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DAD" w:rsidRDefault="00066601" w:rsidP="00DA1C7D">
      <w:pPr>
        <w:jc w:val="center"/>
        <w:rPr>
          <w:rFonts w:ascii="Arial" w:hAnsi="Arial" w:cs="Arial"/>
          <w:b/>
          <w:sz w:val="28"/>
          <w:szCs w:val="28"/>
        </w:rPr>
      </w:pPr>
      <w:r>
        <w:rPr>
          <w:rFonts w:ascii="Arial Rounded MT Bold" w:hAnsi="Arial Rounded MT Bold"/>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DESLogo real.jpg" style="width:66.9pt;height:74.9pt;visibility:visible">
            <v:imagedata r:id="rId6" o:title=""/>
          </v:shape>
        </w:pict>
      </w:r>
    </w:p>
    <w:p w:rsidR="00BD0DAD" w:rsidRPr="007D25B0" w:rsidRDefault="00BD0DAD" w:rsidP="00DA1C7D">
      <w:pPr>
        <w:jc w:val="center"/>
        <w:rPr>
          <w:rFonts w:ascii="Arial" w:hAnsi="Arial" w:cs="Arial"/>
          <w:b/>
          <w:sz w:val="28"/>
          <w:szCs w:val="28"/>
        </w:rPr>
      </w:pPr>
      <w:r w:rsidRPr="007D25B0">
        <w:rPr>
          <w:rFonts w:ascii="Arial" w:hAnsi="Arial" w:cs="Arial"/>
          <w:b/>
          <w:sz w:val="28"/>
          <w:szCs w:val="28"/>
        </w:rPr>
        <w:t>Queen Anne’s County</w:t>
      </w:r>
    </w:p>
    <w:p w:rsidR="00BD0DAD" w:rsidRPr="007D25B0" w:rsidRDefault="00BD0DAD" w:rsidP="00757123">
      <w:pPr>
        <w:jc w:val="both"/>
        <w:rPr>
          <w:rFonts w:ascii="Arial" w:hAnsi="Arial" w:cs="Arial"/>
          <w:b/>
          <w:sz w:val="28"/>
          <w:szCs w:val="28"/>
        </w:rPr>
      </w:pPr>
      <w:r>
        <w:t xml:space="preserve">                                                               </w:t>
      </w:r>
      <w:r w:rsidRPr="007D25B0">
        <w:rPr>
          <w:rFonts w:ascii="Arial" w:hAnsi="Arial" w:cs="Arial"/>
          <w:b/>
          <w:sz w:val="28"/>
          <w:szCs w:val="28"/>
        </w:rPr>
        <w:t>Department of Emergency Services</w:t>
      </w:r>
    </w:p>
    <w:p w:rsidR="00BD0DAD" w:rsidRPr="007D25B0" w:rsidRDefault="00BD0DAD" w:rsidP="00DA1C7D">
      <w:pPr>
        <w:jc w:val="center"/>
        <w:rPr>
          <w:rFonts w:ascii="Arial" w:hAnsi="Arial" w:cs="Arial"/>
          <w:b/>
          <w:sz w:val="28"/>
          <w:szCs w:val="28"/>
        </w:rPr>
      </w:pPr>
      <w:r w:rsidRPr="007D25B0">
        <w:rPr>
          <w:rFonts w:ascii="Arial" w:hAnsi="Arial" w:cs="Arial"/>
          <w:b/>
          <w:sz w:val="28"/>
          <w:szCs w:val="28"/>
        </w:rPr>
        <w:t>Office of the Fire Marshal</w:t>
      </w:r>
    </w:p>
    <w:p w:rsidR="00BD0DAD" w:rsidRPr="007D25B0" w:rsidRDefault="00BD0DAD" w:rsidP="00757123">
      <w:pPr>
        <w:tabs>
          <w:tab w:val="left" w:pos="383"/>
          <w:tab w:val="center" w:pos="5400"/>
        </w:tabs>
        <w:rPr>
          <w:rFonts w:ascii="Arial" w:hAnsi="Arial" w:cs="Arial"/>
          <w:sz w:val="20"/>
          <w:szCs w:val="20"/>
        </w:rPr>
      </w:pPr>
      <w:r>
        <w:rPr>
          <w:rFonts w:ascii="Arial" w:hAnsi="Arial" w:cs="Arial"/>
          <w:sz w:val="20"/>
          <w:szCs w:val="20"/>
        </w:rPr>
        <w:tab/>
      </w:r>
      <w:r>
        <w:rPr>
          <w:rFonts w:ascii="Arial" w:hAnsi="Arial" w:cs="Arial"/>
          <w:sz w:val="20"/>
          <w:szCs w:val="20"/>
        </w:rPr>
        <w:tab/>
      </w:r>
      <w:smartTag w:uri="urn:schemas-microsoft-com:office:smarttags" w:element="address">
        <w:smartTag w:uri="urn:schemas-microsoft-com:office:smarttags" w:element="Street">
          <w:r w:rsidRPr="007D25B0">
            <w:rPr>
              <w:rFonts w:ascii="Arial" w:hAnsi="Arial" w:cs="Arial"/>
              <w:sz w:val="20"/>
              <w:szCs w:val="20"/>
            </w:rPr>
            <w:t>100 Communications Drive</w:t>
          </w:r>
        </w:smartTag>
      </w:smartTag>
    </w:p>
    <w:p w:rsidR="00BD0DAD" w:rsidRDefault="00BD0DAD" w:rsidP="00DA1C7D">
      <w:pPr>
        <w:jc w:val="center"/>
        <w:rPr>
          <w:rFonts w:ascii="Arial" w:hAnsi="Arial" w:cs="Arial"/>
          <w:sz w:val="20"/>
          <w:szCs w:val="20"/>
        </w:rPr>
      </w:pPr>
      <w:smartTag w:uri="urn:schemas-microsoft-com:office:smarttags" w:element="PlaceName">
        <w:smartTag w:uri="urn:schemas-microsoft-com:office:smarttags" w:element="PlaceName">
          <w:r w:rsidRPr="007D25B0">
            <w:rPr>
              <w:rFonts w:ascii="Arial" w:hAnsi="Arial" w:cs="Arial"/>
              <w:sz w:val="20"/>
              <w:szCs w:val="20"/>
            </w:rPr>
            <w:t>Centerville</w:t>
          </w:r>
        </w:smartTag>
        <w:r w:rsidRPr="007D25B0">
          <w:rPr>
            <w:rFonts w:ascii="Arial" w:hAnsi="Arial" w:cs="Arial"/>
            <w:sz w:val="20"/>
            <w:szCs w:val="20"/>
          </w:rPr>
          <w:t xml:space="preserve">, </w:t>
        </w:r>
        <w:smartTag w:uri="urn:schemas-microsoft-com:office:smarttags" w:element="PlaceName">
          <w:r w:rsidRPr="007D25B0">
            <w:rPr>
              <w:rFonts w:ascii="Arial" w:hAnsi="Arial" w:cs="Arial"/>
              <w:sz w:val="20"/>
              <w:szCs w:val="20"/>
            </w:rPr>
            <w:t>Maryland</w:t>
          </w:r>
        </w:smartTag>
        <w:r w:rsidRPr="007D25B0">
          <w:rPr>
            <w:rFonts w:ascii="Arial" w:hAnsi="Arial" w:cs="Arial"/>
            <w:sz w:val="20"/>
            <w:szCs w:val="20"/>
          </w:rPr>
          <w:t xml:space="preserve"> </w:t>
        </w:r>
        <w:smartTag w:uri="urn:schemas-microsoft-com:office:smarttags" w:element="PlaceName">
          <w:r w:rsidRPr="007D25B0">
            <w:rPr>
              <w:rFonts w:ascii="Arial" w:hAnsi="Arial" w:cs="Arial"/>
              <w:sz w:val="20"/>
              <w:szCs w:val="20"/>
            </w:rPr>
            <w:t>21617</w:t>
          </w:r>
        </w:smartTag>
      </w:smartTag>
    </w:p>
    <w:p w:rsidR="00BD0DAD" w:rsidRPr="007D25B0" w:rsidRDefault="00BD0DAD" w:rsidP="00DA1C7D">
      <w:pPr>
        <w:jc w:val="center"/>
        <w:rPr>
          <w:rFonts w:ascii="Arial" w:hAnsi="Arial" w:cs="Arial"/>
          <w:sz w:val="20"/>
          <w:szCs w:val="20"/>
        </w:rPr>
      </w:pPr>
      <w:r w:rsidRPr="007D25B0">
        <w:rPr>
          <w:rFonts w:ascii="Arial" w:hAnsi="Arial" w:cs="Arial"/>
          <w:sz w:val="20"/>
          <w:szCs w:val="20"/>
        </w:rPr>
        <w:t xml:space="preserve">Division Chief: </w:t>
      </w:r>
      <w:r w:rsidR="00CA221E">
        <w:rPr>
          <w:rFonts w:ascii="Arial" w:hAnsi="Arial" w:cs="Arial"/>
          <w:sz w:val="20"/>
          <w:szCs w:val="20"/>
        </w:rPr>
        <w:t>Robert Needy</w:t>
      </w:r>
      <w:bookmarkStart w:id="0" w:name="_GoBack"/>
      <w:bookmarkEnd w:id="0"/>
    </w:p>
    <w:p w:rsidR="00BD0DAD" w:rsidRDefault="00BD0DAD" w:rsidP="00DA1C7D">
      <w:pPr>
        <w:jc w:val="center"/>
        <w:rPr>
          <w:rFonts w:ascii="Arial" w:hAnsi="Arial" w:cs="Arial"/>
          <w:sz w:val="20"/>
          <w:szCs w:val="20"/>
        </w:rPr>
      </w:pPr>
      <w:r w:rsidRPr="007D25B0">
        <w:rPr>
          <w:rFonts w:ascii="Arial" w:hAnsi="Arial" w:cs="Arial"/>
          <w:sz w:val="20"/>
          <w:szCs w:val="20"/>
        </w:rPr>
        <w:t xml:space="preserve">Phone (410) 758-4500 </w:t>
      </w:r>
      <w:proofErr w:type="spellStart"/>
      <w:r w:rsidRPr="007D25B0">
        <w:rPr>
          <w:rFonts w:ascii="Arial" w:hAnsi="Arial" w:cs="Arial"/>
          <w:sz w:val="20"/>
          <w:szCs w:val="20"/>
        </w:rPr>
        <w:t>ext</w:t>
      </w:r>
      <w:proofErr w:type="spellEnd"/>
      <w:r w:rsidRPr="007D25B0">
        <w:rPr>
          <w:rFonts w:ascii="Arial" w:hAnsi="Arial" w:cs="Arial"/>
          <w:sz w:val="20"/>
          <w:szCs w:val="20"/>
        </w:rPr>
        <w:t xml:space="preserve"> 1144       Fax (410) 758-2086</w:t>
      </w:r>
    </w:p>
    <w:p w:rsidR="00BD0DAD" w:rsidRPr="007D25B0" w:rsidRDefault="00BD0DAD" w:rsidP="00573298">
      <w:pPr>
        <w:jc w:val="center"/>
        <w:rPr>
          <w:rFonts w:ascii="Arial" w:hAnsi="Arial" w:cs="Arial"/>
          <w:b/>
          <w:sz w:val="28"/>
          <w:szCs w:val="28"/>
        </w:rPr>
      </w:pPr>
      <w:r w:rsidRPr="007D25B0">
        <w:rPr>
          <w:rFonts w:ascii="Arial" w:hAnsi="Arial" w:cs="Arial"/>
          <w:b/>
          <w:sz w:val="28"/>
          <w:szCs w:val="28"/>
        </w:rPr>
        <w:t>Inspection Information</w:t>
      </w:r>
    </w:p>
    <w:p w:rsidR="00BD0DAD" w:rsidRPr="007D25B0" w:rsidRDefault="00BD0DAD" w:rsidP="00573298">
      <w:pPr>
        <w:rPr>
          <w:rFonts w:ascii="Arial" w:hAnsi="Arial" w:cs="Arial"/>
          <w:sz w:val="20"/>
          <w:szCs w:val="20"/>
        </w:rPr>
      </w:pPr>
      <w:r w:rsidRPr="007D25B0">
        <w:rPr>
          <w:rFonts w:ascii="Arial" w:hAnsi="Arial" w:cs="Arial"/>
          <w:sz w:val="20"/>
          <w:szCs w:val="20"/>
        </w:rPr>
        <w:t>The following information is provided in order to make your inspection process go as smoothly as possible.  All information should be transmitted to appropriate subcontractors.  While it is not possible to list all reasons why an inspection may fail, adherence to this information will help to avoid many of the common reasons for delays in getting your inspection completed in a timely manner.  Ultimately, the building, project or installation must be in accordance with all applicable codes and standards and approved plans.</w:t>
      </w:r>
    </w:p>
    <w:p w:rsidR="00BD0DAD" w:rsidRPr="007D25B0" w:rsidRDefault="00BD0DAD" w:rsidP="00573298">
      <w:pPr>
        <w:rPr>
          <w:rFonts w:ascii="Arial" w:hAnsi="Arial" w:cs="Arial"/>
          <w:sz w:val="20"/>
          <w:szCs w:val="20"/>
        </w:rPr>
      </w:pPr>
      <w:r w:rsidRPr="007D25B0">
        <w:rPr>
          <w:rFonts w:ascii="Arial" w:hAnsi="Arial" w:cs="Arial"/>
          <w:b/>
          <w:sz w:val="20"/>
          <w:szCs w:val="20"/>
        </w:rPr>
        <w:t xml:space="preserve">Inspection Request: </w:t>
      </w:r>
      <w:r w:rsidRPr="007D25B0">
        <w:rPr>
          <w:rFonts w:ascii="Arial" w:hAnsi="Arial" w:cs="Arial"/>
          <w:sz w:val="20"/>
          <w:szCs w:val="20"/>
        </w:rPr>
        <w:t xml:space="preserve">The Fire Marshal’s Office should be called for inspection request at (410) 758-4500 </w:t>
      </w:r>
      <w:proofErr w:type="spellStart"/>
      <w:r w:rsidRPr="007D25B0">
        <w:rPr>
          <w:rFonts w:ascii="Arial" w:hAnsi="Arial" w:cs="Arial"/>
          <w:sz w:val="20"/>
          <w:szCs w:val="20"/>
        </w:rPr>
        <w:t>ext</w:t>
      </w:r>
      <w:proofErr w:type="spellEnd"/>
      <w:r w:rsidRPr="007D25B0">
        <w:rPr>
          <w:rFonts w:ascii="Arial" w:hAnsi="Arial" w:cs="Arial"/>
          <w:sz w:val="20"/>
          <w:szCs w:val="20"/>
        </w:rPr>
        <w:t xml:space="preserve"> 1144, at least 3 working days in advance.  It is strongly suggested that be called for as far in advance as possible provided you can commit to that date.  Inspection request should be made by the permit holder.</w:t>
      </w:r>
    </w:p>
    <w:p w:rsidR="00BD0DAD" w:rsidRPr="007D25B0" w:rsidRDefault="00BD0DAD" w:rsidP="00573298">
      <w:pPr>
        <w:rPr>
          <w:rFonts w:ascii="Arial" w:hAnsi="Arial" w:cs="Arial"/>
          <w:sz w:val="20"/>
          <w:szCs w:val="20"/>
        </w:rPr>
      </w:pPr>
      <w:r w:rsidRPr="007D25B0">
        <w:rPr>
          <w:rFonts w:ascii="Arial" w:hAnsi="Arial" w:cs="Arial"/>
          <w:b/>
          <w:sz w:val="20"/>
          <w:szCs w:val="20"/>
        </w:rPr>
        <w:t xml:space="preserve">Approved Plans must be on site: </w:t>
      </w:r>
      <w:r w:rsidRPr="007D25B0">
        <w:rPr>
          <w:rFonts w:ascii="Arial" w:hAnsi="Arial" w:cs="Arial"/>
          <w:sz w:val="20"/>
          <w:szCs w:val="20"/>
        </w:rPr>
        <w:t xml:space="preserve">Approved plans </w:t>
      </w:r>
      <w:r w:rsidRPr="007D25B0">
        <w:rPr>
          <w:rFonts w:ascii="Arial" w:hAnsi="Arial" w:cs="Arial"/>
          <w:b/>
          <w:sz w:val="20"/>
          <w:szCs w:val="20"/>
          <w:u w:val="single"/>
        </w:rPr>
        <w:t>must</w:t>
      </w:r>
      <w:r w:rsidRPr="007D25B0">
        <w:rPr>
          <w:rFonts w:ascii="Arial" w:hAnsi="Arial" w:cs="Arial"/>
          <w:sz w:val="20"/>
          <w:szCs w:val="20"/>
        </w:rPr>
        <w:t xml:space="preserve"> be kept on site at all times for use by inspectors.  Approved plans will have a </w:t>
      </w:r>
      <w:r>
        <w:rPr>
          <w:rFonts w:ascii="Arial" w:hAnsi="Arial" w:cs="Arial"/>
          <w:sz w:val="20"/>
          <w:szCs w:val="20"/>
        </w:rPr>
        <w:t xml:space="preserve">red </w:t>
      </w:r>
      <w:r w:rsidRPr="007D25B0">
        <w:rPr>
          <w:rFonts w:ascii="Arial" w:hAnsi="Arial" w:cs="Arial"/>
          <w:sz w:val="20"/>
          <w:szCs w:val="20"/>
        </w:rPr>
        <w:t xml:space="preserve">stamp and signature from the Queen Anne’s </w:t>
      </w:r>
      <w:smartTag w:uri="urn:schemas-microsoft-com:office:smarttags" w:element="PlaceName">
        <w:smartTag w:uri="urn:schemas-microsoft-com:office:smarttags" w:element="PlaceName">
          <w:r w:rsidRPr="007D25B0">
            <w:rPr>
              <w:rFonts w:ascii="Arial" w:hAnsi="Arial" w:cs="Arial"/>
              <w:sz w:val="20"/>
              <w:szCs w:val="20"/>
            </w:rPr>
            <w:t>County</w:t>
          </w:r>
        </w:smartTag>
        <w:r w:rsidRPr="007D25B0">
          <w:rPr>
            <w:rFonts w:ascii="Arial" w:hAnsi="Arial" w:cs="Arial"/>
            <w:sz w:val="20"/>
            <w:szCs w:val="20"/>
          </w:rPr>
          <w:t xml:space="preserve"> </w:t>
        </w:r>
        <w:smartTag w:uri="urn:schemas-microsoft-com:office:smarttags" w:element="PlaceName">
          <w:r w:rsidRPr="007D25B0">
            <w:rPr>
              <w:rFonts w:ascii="Arial" w:hAnsi="Arial" w:cs="Arial"/>
              <w:sz w:val="20"/>
              <w:szCs w:val="20"/>
            </w:rPr>
            <w:t>Office</w:t>
          </w:r>
        </w:smartTag>
      </w:smartTag>
      <w:r w:rsidRPr="007D25B0">
        <w:rPr>
          <w:rFonts w:ascii="Arial" w:hAnsi="Arial" w:cs="Arial"/>
          <w:sz w:val="20"/>
          <w:szCs w:val="20"/>
        </w:rPr>
        <w:t xml:space="preserve"> of the Fire Marshal.  Copies of plans are not acceptable.   Shop drawings and other plans without stamps and signatures are not acceptable.  Failure to have these plans will result in cancellation of your inspection and/or fees assessed.  Have these ready to save your time and the inspectors time.</w:t>
      </w:r>
    </w:p>
    <w:p w:rsidR="00BD0DAD" w:rsidRPr="007D25B0" w:rsidRDefault="00BD0DAD" w:rsidP="00573298">
      <w:pPr>
        <w:rPr>
          <w:rFonts w:ascii="Arial" w:hAnsi="Arial" w:cs="Arial"/>
          <w:sz w:val="20"/>
          <w:szCs w:val="20"/>
        </w:rPr>
      </w:pPr>
      <w:r w:rsidRPr="007D25B0">
        <w:rPr>
          <w:rFonts w:ascii="Arial" w:hAnsi="Arial" w:cs="Arial"/>
          <w:b/>
          <w:sz w:val="20"/>
          <w:szCs w:val="20"/>
        </w:rPr>
        <w:t xml:space="preserve">Comment Letters: </w:t>
      </w:r>
      <w:r w:rsidRPr="007D25B0">
        <w:rPr>
          <w:rFonts w:ascii="Arial" w:hAnsi="Arial" w:cs="Arial"/>
          <w:sz w:val="20"/>
          <w:szCs w:val="20"/>
        </w:rPr>
        <w:t xml:space="preserve">Comment letters from the </w:t>
      </w:r>
      <w:r>
        <w:rPr>
          <w:rFonts w:ascii="Arial" w:hAnsi="Arial" w:cs="Arial"/>
          <w:sz w:val="20"/>
          <w:szCs w:val="20"/>
        </w:rPr>
        <w:t xml:space="preserve">fire </w:t>
      </w:r>
      <w:r w:rsidRPr="007D25B0">
        <w:rPr>
          <w:rFonts w:ascii="Arial" w:hAnsi="Arial" w:cs="Arial"/>
          <w:sz w:val="20"/>
          <w:szCs w:val="20"/>
        </w:rPr>
        <w:t xml:space="preserve">plans reviewer are part of your approved plans and </w:t>
      </w:r>
      <w:r w:rsidRPr="007D25B0">
        <w:rPr>
          <w:rFonts w:ascii="Arial" w:hAnsi="Arial" w:cs="Arial"/>
          <w:b/>
          <w:sz w:val="20"/>
          <w:szCs w:val="20"/>
        </w:rPr>
        <w:t>must</w:t>
      </w:r>
      <w:r w:rsidRPr="007D25B0">
        <w:rPr>
          <w:rFonts w:ascii="Arial" w:hAnsi="Arial" w:cs="Arial"/>
          <w:sz w:val="20"/>
          <w:szCs w:val="20"/>
        </w:rPr>
        <w:t xml:space="preserve"> be kept on site at all times for use by the inspectors.  </w:t>
      </w:r>
      <w:r w:rsidRPr="00DF43D8">
        <w:rPr>
          <w:rFonts w:ascii="Arial" w:hAnsi="Arial" w:cs="Arial"/>
          <w:b/>
          <w:sz w:val="20"/>
          <w:szCs w:val="20"/>
        </w:rPr>
        <w:t>Make sure you read them thoroughly</w:t>
      </w:r>
      <w:r w:rsidRPr="007D25B0">
        <w:rPr>
          <w:rFonts w:ascii="Arial" w:hAnsi="Arial" w:cs="Arial"/>
          <w:sz w:val="20"/>
          <w:szCs w:val="20"/>
        </w:rPr>
        <w:t>.  Important information is often on these that may not be on the plans.</w:t>
      </w:r>
    </w:p>
    <w:p w:rsidR="00BD0DAD" w:rsidRPr="007D25B0" w:rsidRDefault="00BD0DAD" w:rsidP="00573298">
      <w:pPr>
        <w:rPr>
          <w:rFonts w:ascii="Arial" w:hAnsi="Arial" w:cs="Arial"/>
          <w:sz w:val="20"/>
          <w:szCs w:val="20"/>
        </w:rPr>
      </w:pPr>
      <w:r w:rsidRPr="007D25B0">
        <w:rPr>
          <w:rFonts w:ascii="Arial" w:hAnsi="Arial" w:cs="Arial"/>
          <w:b/>
          <w:sz w:val="20"/>
          <w:szCs w:val="20"/>
        </w:rPr>
        <w:t xml:space="preserve">Deviation from approved plans-revised plans needed.  </w:t>
      </w:r>
      <w:r w:rsidRPr="007D25B0">
        <w:rPr>
          <w:rFonts w:ascii="Arial" w:hAnsi="Arial" w:cs="Arial"/>
          <w:sz w:val="20"/>
          <w:szCs w:val="20"/>
        </w:rPr>
        <w:t>It is required that construction matches approved plans.  If changes are made to construction or systems, plans must be revised through the Office of the Fire Marshal plans reviewer. Revised approved plans and signature must be on site for inspections.  Failure to have revised approved plans on site will delay your inspection process.  Deviation, without revised approved plans require approval of the Fire Marshal.</w:t>
      </w:r>
    </w:p>
    <w:p w:rsidR="00BD0DAD" w:rsidRPr="007D25B0" w:rsidRDefault="00BD0DAD" w:rsidP="00573298">
      <w:pPr>
        <w:rPr>
          <w:rFonts w:ascii="Arial" w:hAnsi="Arial" w:cs="Arial"/>
          <w:sz w:val="20"/>
          <w:szCs w:val="20"/>
        </w:rPr>
      </w:pPr>
      <w:r>
        <w:rPr>
          <w:rFonts w:ascii="Arial" w:hAnsi="Arial" w:cs="Arial"/>
          <w:b/>
          <w:sz w:val="20"/>
          <w:szCs w:val="20"/>
        </w:rPr>
        <w:t>Fire Reviews required</w:t>
      </w:r>
      <w:r w:rsidRPr="007D25B0">
        <w:rPr>
          <w:rFonts w:ascii="Arial" w:hAnsi="Arial" w:cs="Arial"/>
          <w:b/>
          <w:sz w:val="20"/>
          <w:szCs w:val="20"/>
        </w:rPr>
        <w:t xml:space="preserve"> (related to the Fire Marshal Inspection): </w:t>
      </w:r>
    </w:p>
    <w:p w:rsidR="00BD0DAD" w:rsidRPr="007D25B0" w:rsidRDefault="00BD0DAD" w:rsidP="00FA5D75">
      <w:pPr>
        <w:pStyle w:val="ListParagraph"/>
        <w:numPr>
          <w:ilvl w:val="0"/>
          <w:numId w:val="1"/>
        </w:numPr>
        <w:rPr>
          <w:rFonts w:ascii="Arial" w:hAnsi="Arial" w:cs="Arial"/>
          <w:sz w:val="20"/>
          <w:szCs w:val="20"/>
        </w:rPr>
      </w:pPr>
      <w:r w:rsidRPr="007D25B0">
        <w:rPr>
          <w:rFonts w:ascii="Arial" w:hAnsi="Arial" w:cs="Arial"/>
          <w:sz w:val="20"/>
          <w:szCs w:val="20"/>
        </w:rPr>
        <w:t xml:space="preserve">Building </w:t>
      </w:r>
      <w:r>
        <w:rPr>
          <w:rFonts w:ascii="Arial" w:hAnsi="Arial" w:cs="Arial"/>
          <w:sz w:val="20"/>
          <w:szCs w:val="20"/>
        </w:rPr>
        <w:t xml:space="preserve"> </w:t>
      </w:r>
    </w:p>
    <w:p w:rsidR="00BD0DAD" w:rsidRPr="007D25B0" w:rsidRDefault="00BD0DAD" w:rsidP="00FA5D75">
      <w:pPr>
        <w:pStyle w:val="ListParagraph"/>
        <w:numPr>
          <w:ilvl w:val="0"/>
          <w:numId w:val="1"/>
        </w:numPr>
        <w:rPr>
          <w:rFonts w:ascii="Arial" w:hAnsi="Arial" w:cs="Arial"/>
          <w:sz w:val="20"/>
          <w:szCs w:val="20"/>
        </w:rPr>
      </w:pPr>
      <w:r w:rsidRPr="007D25B0">
        <w:rPr>
          <w:rFonts w:ascii="Arial" w:hAnsi="Arial" w:cs="Arial"/>
          <w:sz w:val="20"/>
          <w:szCs w:val="20"/>
        </w:rPr>
        <w:t xml:space="preserve">Sprinkler </w:t>
      </w:r>
      <w:r>
        <w:rPr>
          <w:rFonts w:ascii="Arial" w:hAnsi="Arial" w:cs="Arial"/>
          <w:sz w:val="20"/>
          <w:szCs w:val="20"/>
        </w:rPr>
        <w:t xml:space="preserve"> </w:t>
      </w:r>
    </w:p>
    <w:p w:rsidR="00BD0DAD" w:rsidRPr="007D25B0" w:rsidRDefault="00BD0DAD" w:rsidP="00FA5D75">
      <w:pPr>
        <w:pStyle w:val="ListParagraph"/>
        <w:numPr>
          <w:ilvl w:val="0"/>
          <w:numId w:val="1"/>
        </w:numPr>
        <w:rPr>
          <w:rFonts w:ascii="Arial" w:hAnsi="Arial" w:cs="Arial"/>
          <w:sz w:val="20"/>
          <w:szCs w:val="20"/>
        </w:rPr>
      </w:pPr>
      <w:r w:rsidRPr="007D25B0">
        <w:rPr>
          <w:rFonts w:ascii="Arial" w:hAnsi="Arial" w:cs="Arial"/>
          <w:sz w:val="20"/>
          <w:szCs w:val="20"/>
        </w:rPr>
        <w:t xml:space="preserve">Fire Alarm System </w:t>
      </w:r>
      <w:r>
        <w:rPr>
          <w:rFonts w:ascii="Arial" w:hAnsi="Arial" w:cs="Arial"/>
          <w:sz w:val="20"/>
          <w:szCs w:val="20"/>
        </w:rPr>
        <w:t xml:space="preserve"> </w:t>
      </w:r>
    </w:p>
    <w:p w:rsidR="00BD0DAD" w:rsidRPr="007D25B0" w:rsidRDefault="00BD0DAD" w:rsidP="00FA5D75">
      <w:pPr>
        <w:pStyle w:val="ListParagraph"/>
        <w:numPr>
          <w:ilvl w:val="0"/>
          <w:numId w:val="1"/>
        </w:numPr>
        <w:rPr>
          <w:rFonts w:ascii="Arial" w:hAnsi="Arial" w:cs="Arial"/>
          <w:sz w:val="20"/>
          <w:szCs w:val="20"/>
        </w:rPr>
      </w:pPr>
      <w:r w:rsidRPr="007D25B0">
        <w:rPr>
          <w:rFonts w:ascii="Arial" w:hAnsi="Arial" w:cs="Arial"/>
          <w:sz w:val="20"/>
          <w:szCs w:val="20"/>
        </w:rPr>
        <w:t>Kitchen hood and duct</w:t>
      </w:r>
    </w:p>
    <w:p w:rsidR="00BD0DAD" w:rsidRPr="007D25B0" w:rsidRDefault="00BD0DAD" w:rsidP="00FA5D75">
      <w:pPr>
        <w:pStyle w:val="ListParagraph"/>
        <w:numPr>
          <w:ilvl w:val="0"/>
          <w:numId w:val="1"/>
        </w:numPr>
        <w:rPr>
          <w:rFonts w:ascii="Arial" w:hAnsi="Arial" w:cs="Arial"/>
          <w:sz w:val="20"/>
          <w:szCs w:val="20"/>
        </w:rPr>
      </w:pPr>
      <w:r w:rsidRPr="007D25B0">
        <w:rPr>
          <w:rFonts w:ascii="Arial" w:hAnsi="Arial" w:cs="Arial"/>
          <w:sz w:val="20"/>
          <w:szCs w:val="20"/>
        </w:rPr>
        <w:t xml:space="preserve">Kitchen Fire suppression system </w:t>
      </w:r>
      <w:r>
        <w:rPr>
          <w:rFonts w:ascii="Arial" w:hAnsi="Arial" w:cs="Arial"/>
          <w:sz w:val="20"/>
          <w:szCs w:val="20"/>
        </w:rPr>
        <w:t xml:space="preserve"> </w:t>
      </w:r>
    </w:p>
    <w:p w:rsidR="00BD0DAD" w:rsidRPr="007D25B0" w:rsidRDefault="00BD0DAD" w:rsidP="00FA5D75">
      <w:pPr>
        <w:pStyle w:val="ListParagraph"/>
        <w:numPr>
          <w:ilvl w:val="0"/>
          <w:numId w:val="1"/>
        </w:numPr>
        <w:rPr>
          <w:rFonts w:ascii="Arial" w:hAnsi="Arial" w:cs="Arial"/>
          <w:sz w:val="20"/>
          <w:szCs w:val="20"/>
        </w:rPr>
      </w:pPr>
      <w:r w:rsidRPr="007D25B0">
        <w:rPr>
          <w:rFonts w:ascii="Arial" w:hAnsi="Arial" w:cs="Arial"/>
          <w:sz w:val="20"/>
          <w:szCs w:val="20"/>
        </w:rPr>
        <w:t>Underground fire service main</w:t>
      </w:r>
    </w:p>
    <w:p w:rsidR="00BD0DAD" w:rsidRPr="007D25B0" w:rsidRDefault="00BD0DAD" w:rsidP="00FA5D75">
      <w:pPr>
        <w:pStyle w:val="ListParagraph"/>
        <w:numPr>
          <w:ilvl w:val="0"/>
          <w:numId w:val="1"/>
        </w:numPr>
        <w:rPr>
          <w:rFonts w:ascii="Arial" w:hAnsi="Arial" w:cs="Arial"/>
          <w:sz w:val="20"/>
          <w:szCs w:val="20"/>
        </w:rPr>
      </w:pPr>
      <w:r w:rsidRPr="007D25B0">
        <w:rPr>
          <w:rFonts w:ascii="Arial" w:hAnsi="Arial" w:cs="Arial"/>
          <w:sz w:val="20"/>
          <w:szCs w:val="20"/>
        </w:rPr>
        <w:lastRenderedPageBreak/>
        <w:t>Above ground flammable/combustible liquid tanks (60 gal. Or greater capacity</w:t>
      </w:r>
    </w:p>
    <w:p w:rsidR="00BD0DAD" w:rsidRPr="007D25B0" w:rsidRDefault="00BD0DAD" w:rsidP="00FA5D75">
      <w:pPr>
        <w:pStyle w:val="ListParagraph"/>
        <w:numPr>
          <w:ilvl w:val="0"/>
          <w:numId w:val="1"/>
        </w:numPr>
        <w:rPr>
          <w:rFonts w:ascii="Arial" w:hAnsi="Arial" w:cs="Arial"/>
          <w:sz w:val="20"/>
          <w:szCs w:val="20"/>
        </w:rPr>
      </w:pPr>
      <w:r w:rsidRPr="007D25B0">
        <w:rPr>
          <w:rFonts w:ascii="Arial" w:hAnsi="Arial" w:cs="Arial"/>
          <w:sz w:val="20"/>
          <w:szCs w:val="20"/>
        </w:rPr>
        <w:t>LP Tank installations</w:t>
      </w:r>
    </w:p>
    <w:p w:rsidR="00BD0DAD" w:rsidRPr="007D25B0" w:rsidRDefault="00BD0DAD" w:rsidP="00FA5D75">
      <w:pPr>
        <w:rPr>
          <w:rFonts w:ascii="Arial" w:hAnsi="Arial" w:cs="Arial"/>
          <w:sz w:val="20"/>
          <w:szCs w:val="20"/>
        </w:rPr>
      </w:pPr>
      <w:r w:rsidRPr="007D25B0">
        <w:rPr>
          <w:rFonts w:ascii="Arial" w:hAnsi="Arial" w:cs="Arial"/>
          <w:sz w:val="20"/>
          <w:szCs w:val="20"/>
        </w:rPr>
        <w:t xml:space="preserve">Separate </w:t>
      </w:r>
      <w:r>
        <w:rPr>
          <w:rFonts w:ascii="Arial" w:hAnsi="Arial" w:cs="Arial"/>
          <w:sz w:val="20"/>
          <w:szCs w:val="20"/>
        </w:rPr>
        <w:t>reviews</w:t>
      </w:r>
      <w:r w:rsidRPr="007D25B0">
        <w:rPr>
          <w:rFonts w:ascii="Arial" w:hAnsi="Arial" w:cs="Arial"/>
          <w:sz w:val="20"/>
          <w:szCs w:val="20"/>
        </w:rPr>
        <w:t xml:space="preserve"> are required for all of the above.  No other </w:t>
      </w:r>
      <w:r>
        <w:rPr>
          <w:rFonts w:ascii="Arial" w:hAnsi="Arial" w:cs="Arial"/>
          <w:sz w:val="20"/>
          <w:szCs w:val="20"/>
        </w:rPr>
        <w:t>reviews</w:t>
      </w:r>
      <w:r w:rsidRPr="007D25B0">
        <w:rPr>
          <w:rFonts w:ascii="Arial" w:hAnsi="Arial" w:cs="Arial"/>
          <w:sz w:val="20"/>
          <w:szCs w:val="20"/>
        </w:rPr>
        <w:t xml:space="preserve"> are issued automatically with the building permit even if plans for those items are included with the building permit set of plans.  A separate application for permit and review period is required.</w:t>
      </w:r>
    </w:p>
    <w:p w:rsidR="00BD0DAD" w:rsidRPr="007D25B0" w:rsidRDefault="00BD0DAD" w:rsidP="00FA5D75">
      <w:pPr>
        <w:rPr>
          <w:rFonts w:ascii="Arial" w:hAnsi="Arial" w:cs="Arial"/>
          <w:sz w:val="20"/>
          <w:szCs w:val="20"/>
        </w:rPr>
      </w:pPr>
      <w:r w:rsidRPr="007D25B0">
        <w:rPr>
          <w:rFonts w:ascii="Arial" w:hAnsi="Arial" w:cs="Arial"/>
          <w:b/>
          <w:sz w:val="20"/>
          <w:szCs w:val="20"/>
        </w:rPr>
        <w:t xml:space="preserve">Work without permits: </w:t>
      </w:r>
      <w:r w:rsidRPr="007D25B0">
        <w:rPr>
          <w:rFonts w:ascii="Arial" w:hAnsi="Arial" w:cs="Arial"/>
          <w:sz w:val="20"/>
          <w:szCs w:val="20"/>
        </w:rPr>
        <w:t xml:space="preserve">Make sure an approved permit is on site prior to starting any work. </w:t>
      </w:r>
      <w:r w:rsidRPr="007D25B0">
        <w:rPr>
          <w:rFonts w:ascii="Arial" w:hAnsi="Arial" w:cs="Arial"/>
          <w:b/>
          <w:sz w:val="20"/>
          <w:szCs w:val="20"/>
        </w:rPr>
        <w:t>No work is permitted without a</w:t>
      </w:r>
      <w:r>
        <w:rPr>
          <w:rFonts w:ascii="Arial" w:hAnsi="Arial" w:cs="Arial"/>
          <w:b/>
          <w:sz w:val="20"/>
          <w:szCs w:val="20"/>
        </w:rPr>
        <w:t>pproved stamped plans</w:t>
      </w:r>
      <w:r w:rsidRPr="007D25B0">
        <w:rPr>
          <w:rFonts w:ascii="Arial" w:hAnsi="Arial" w:cs="Arial"/>
          <w:b/>
          <w:sz w:val="20"/>
          <w:szCs w:val="20"/>
        </w:rPr>
        <w:t xml:space="preserve"> from the Queen Anne’s </w:t>
      </w:r>
      <w:smartTag w:uri="urn:schemas-microsoft-com:office:smarttags" w:element="PlaceName">
        <w:smartTag w:uri="urn:schemas-microsoft-com:office:smarttags" w:element="PlaceName">
          <w:r w:rsidRPr="007D25B0">
            <w:rPr>
              <w:rFonts w:ascii="Arial" w:hAnsi="Arial" w:cs="Arial"/>
              <w:b/>
              <w:sz w:val="20"/>
              <w:szCs w:val="20"/>
            </w:rPr>
            <w:t>County</w:t>
          </w:r>
        </w:smartTag>
        <w:r w:rsidRPr="007D25B0">
          <w:rPr>
            <w:rFonts w:ascii="Arial" w:hAnsi="Arial" w:cs="Arial"/>
            <w:b/>
            <w:sz w:val="20"/>
            <w:szCs w:val="20"/>
          </w:rPr>
          <w:t xml:space="preserve"> </w:t>
        </w:r>
        <w:smartTag w:uri="urn:schemas-microsoft-com:office:smarttags" w:element="PlaceName">
          <w:r w:rsidRPr="007D25B0">
            <w:rPr>
              <w:rFonts w:ascii="Arial" w:hAnsi="Arial" w:cs="Arial"/>
              <w:b/>
              <w:sz w:val="20"/>
              <w:szCs w:val="20"/>
            </w:rPr>
            <w:t>Office</w:t>
          </w:r>
        </w:smartTag>
      </w:smartTag>
      <w:r w:rsidRPr="007D25B0">
        <w:rPr>
          <w:rFonts w:ascii="Arial" w:hAnsi="Arial" w:cs="Arial"/>
          <w:b/>
          <w:sz w:val="20"/>
          <w:szCs w:val="20"/>
        </w:rPr>
        <w:t xml:space="preserve"> of the Fire Marshal.  </w:t>
      </w:r>
      <w:r w:rsidRPr="007D25B0">
        <w:rPr>
          <w:rFonts w:ascii="Arial" w:hAnsi="Arial" w:cs="Arial"/>
          <w:sz w:val="20"/>
          <w:szCs w:val="20"/>
        </w:rPr>
        <w:t>This includes pulling wire for the alarm systems.</w:t>
      </w:r>
    </w:p>
    <w:p w:rsidR="00BD0DAD" w:rsidRPr="007D25B0" w:rsidRDefault="00BD0DAD" w:rsidP="00FA5D75">
      <w:pPr>
        <w:rPr>
          <w:rFonts w:ascii="Arial" w:hAnsi="Arial" w:cs="Arial"/>
          <w:sz w:val="20"/>
          <w:szCs w:val="20"/>
        </w:rPr>
      </w:pPr>
      <w:r w:rsidRPr="007D25B0">
        <w:rPr>
          <w:rFonts w:ascii="Arial" w:hAnsi="Arial" w:cs="Arial"/>
          <w:b/>
          <w:sz w:val="20"/>
          <w:szCs w:val="20"/>
        </w:rPr>
        <w:t xml:space="preserve">No occupancy until final inspections is complete.  </w:t>
      </w:r>
      <w:r w:rsidRPr="007D25B0">
        <w:rPr>
          <w:rFonts w:ascii="Arial" w:hAnsi="Arial" w:cs="Arial"/>
          <w:sz w:val="20"/>
          <w:szCs w:val="20"/>
        </w:rPr>
        <w:t>Occupancy in whole or in part not allowed until final inspections are completed.  If it is desired to stock prior to occupancy, a stocking permit is required.  Application for this is made through the Fire Marshal</w:t>
      </w:r>
      <w:r>
        <w:rPr>
          <w:rFonts w:ascii="Arial" w:hAnsi="Arial" w:cs="Arial"/>
          <w:sz w:val="20"/>
          <w:szCs w:val="20"/>
        </w:rPr>
        <w:t xml:space="preserve"> and also approved by the building inspector</w:t>
      </w:r>
      <w:r w:rsidRPr="007D25B0">
        <w:rPr>
          <w:rFonts w:ascii="Arial" w:hAnsi="Arial" w:cs="Arial"/>
          <w:sz w:val="20"/>
          <w:szCs w:val="20"/>
        </w:rPr>
        <w:t>.</w:t>
      </w:r>
    </w:p>
    <w:p w:rsidR="00BD0DAD" w:rsidRPr="007D25B0" w:rsidRDefault="00BD0DAD" w:rsidP="00FA5D75">
      <w:pPr>
        <w:rPr>
          <w:rFonts w:ascii="Arial" w:hAnsi="Arial" w:cs="Arial"/>
          <w:sz w:val="20"/>
          <w:szCs w:val="20"/>
        </w:rPr>
      </w:pPr>
      <w:r w:rsidRPr="007D25B0">
        <w:rPr>
          <w:rFonts w:ascii="Arial" w:hAnsi="Arial" w:cs="Arial"/>
          <w:b/>
          <w:sz w:val="20"/>
          <w:szCs w:val="20"/>
        </w:rPr>
        <w:t xml:space="preserve">Underground Fire Service water lines for sprinkler systems: </w:t>
      </w:r>
      <w:r w:rsidRPr="007D25B0">
        <w:rPr>
          <w:rFonts w:ascii="Arial" w:hAnsi="Arial" w:cs="Arial"/>
          <w:sz w:val="20"/>
          <w:szCs w:val="20"/>
        </w:rPr>
        <w:t xml:space="preserve">An inspection and hydrostatic test of the line is required and must be witnessed by a representative of Queen Anne’s County or the Fire </w:t>
      </w:r>
      <w:r>
        <w:rPr>
          <w:rFonts w:ascii="Arial" w:hAnsi="Arial" w:cs="Arial"/>
          <w:sz w:val="20"/>
          <w:szCs w:val="20"/>
        </w:rPr>
        <w:t>Marshal</w:t>
      </w:r>
      <w:r w:rsidRPr="007D25B0">
        <w:rPr>
          <w:rFonts w:ascii="Arial" w:hAnsi="Arial" w:cs="Arial"/>
          <w:sz w:val="20"/>
          <w:szCs w:val="20"/>
        </w:rPr>
        <w:t xml:space="preserve">.  Line flushing is </w:t>
      </w:r>
      <w:proofErr w:type="spellStart"/>
      <w:r w:rsidRPr="007D25B0">
        <w:rPr>
          <w:rFonts w:ascii="Arial" w:hAnsi="Arial" w:cs="Arial"/>
          <w:sz w:val="20"/>
          <w:szCs w:val="20"/>
        </w:rPr>
        <w:t>preformed</w:t>
      </w:r>
      <w:proofErr w:type="spellEnd"/>
      <w:r w:rsidRPr="007D25B0">
        <w:rPr>
          <w:rFonts w:ascii="Arial" w:hAnsi="Arial" w:cs="Arial"/>
          <w:sz w:val="20"/>
          <w:szCs w:val="20"/>
        </w:rPr>
        <w:t xml:space="preserve"> </w:t>
      </w:r>
      <w:r>
        <w:rPr>
          <w:rFonts w:ascii="Arial" w:hAnsi="Arial" w:cs="Arial"/>
          <w:sz w:val="20"/>
          <w:szCs w:val="20"/>
        </w:rPr>
        <w:t xml:space="preserve">by the contractor and witnessed by the Fire Marshal </w:t>
      </w:r>
      <w:r w:rsidRPr="007D25B0">
        <w:rPr>
          <w:rFonts w:ascii="Arial" w:hAnsi="Arial" w:cs="Arial"/>
          <w:sz w:val="20"/>
          <w:szCs w:val="20"/>
        </w:rPr>
        <w:t>in accordance with NFPA 13 and NFPA 24 standards, which require that a certain velocity of water measured as GPM is achieved during the flush as determined by the diameter of the line.</w:t>
      </w:r>
    </w:p>
    <w:p w:rsidR="00BD0DAD" w:rsidRPr="007D25B0" w:rsidRDefault="00BD0DAD" w:rsidP="00FA5D75">
      <w:pPr>
        <w:rPr>
          <w:rFonts w:ascii="Arial" w:hAnsi="Arial" w:cs="Arial"/>
          <w:sz w:val="20"/>
          <w:szCs w:val="20"/>
        </w:rPr>
      </w:pPr>
      <w:r w:rsidRPr="007D25B0">
        <w:rPr>
          <w:rFonts w:ascii="Arial" w:hAnsi="Arial" w:cs="Arial"/>
          <w:b/>
          <w:sz w:val="20"/>
          <w:szCs w:val="20"/>
        </w:rPr>
        <w:t xml:space="preserve">Sprinkler Systems: </w:t>
      </w:r>
      <w:r w:rsidRPr="007D25B0">
        <w:rPr>
          <w:rFonts w:ascii="Arial" w:hAnsi="Arial" w:cs="Arial"/>
          <w:sz w:val="20"/>
          <w:szCs w:val="20"/>
        </w:rPr>
        <w:t>No inspection will take place on a sprinkler system unless all piping is exposed.  Approved plans must be on site for the inspection.  Piping shall not be painted until the system is inspected and approved by the Fire Inspector.</w:t>
      </w:r>
    </w:p>
    <w:p w:rsidR="00BD0DAD" w:rsidRPr="007D25B0" w:rsidRDefault="00BD0DAD" w:rsidP="006A546E">
      <w:pPr>
        <w:pStyle w:val="ListParagraph"/>
        <w:numPr>
          <w:ilvl w:val="0"/>
          <w:numId w:val="2"/>
        </w:numPr>
        <w:rPr>
          <w:rFonts w:ascii="Arial" w:hAnsi="Arial" w:cs="Arial"/>
          <w:sz w:val="20"/>
          <w:szCs w:val="20"/>
        </w:rPr>
      </w:pPr>
      <w:r w:rsidRPr="007D25B0">
        <w:rPr>
          <w:rFonts w:ascii="Arial" w:hAnsi="Arial" w:cs="Arial"/>
          <w:sz w:val="20"/>
          <w:szCs w:val="20"/>
        </w:rPr>
        <w:t xml:space="preserve">Hydrostatic test required for greater </w:t>
      </w:r>
      <w:proofErr w:type="spellStart"/>
      <w:r w:rsidRPr="007D25B0">
        <w:rPr>
          <w:rFonts w:ascii="Arial" w:hAnsi="Arial" w:cs="Arial"/>
          <w:sz w:val="20"/>
          <w:szCs w:val="20"/>
        </w:rPr>
        <w:t>then</w:t>
      </w:r>
      <w:proofErr w:type="spellEnd"/>
      <w:r w:rsidRPr="007D25B0">
        <w:rPr>
          <w:rFonts w:ascii="Arial" w:hAnsi="Arial" w:cs="Arial"/>
          <w:sz w:val="20"/>
          <w:szCs w:val="20"/>
        </w:rPr>
        <w:t xml:space="preserve"> 20 heads</w:t>
      </w:r>
    </w:p>
    <w:p w:rsidR="00BD0DAD" w:rsidRPr="007D25B0" w:rsidRDefault="00BD0DAD" w:rsidP="006A546E">
      <w:pPr>
        <w:pStyle w:val="ListParagraph"/>
        <w:numPr>
          <w:ilvl w:val="0"/>
          <w:numId w:val="2"/>
        </w:numPr>
        <w:rPr>
          <w:rFonts w:ascii="Arial" w:hAnsi="Arial" w:cs="Arial"/>
          <w:sz w:val="20"/>
          <w:szCs w:val="20"/>
        </w:rPr>
      </w:pPr>
      <w:r w:rsidRPr="007D25B0">
        <w:rPr>
          <w:rFonts w:ascii="Arial" w:hAnsi="Arial" w:cs="Arial"/>
          <w:sz w:val="20"/>
          <w:szCs w:val="20"/>
        </w:rPr>
        <w:t>Visual inspection required for any number of sprinkler heads</w:t>
      </w:r>
    </w:p>
    <w:p w:rsidR="00BD0DAD" w:rsidRPr="007D25B0" w:rsidRDefault="00BD0DAD" w:rsidP="006A546E">
      <w:pPr>
        <w:pStyle w:val="ListParagraph"/>
        <w:numPr>
          <w:ilvl w:val="0"/>
          <w:numId w:val="2"/>
        </w:numPr>
        <w:rPr>
          <w:rFonts w:ascii="Arial" w:hAnsi="Arial" w:cs="Arial"/>
          <w:sz w:val="20"/>
          <w:szCs w:val="20"/>
        </w:rPr>
      </w:pPr>
      <w:r w:rsidRPr="007D25B0">
        <w:rPr>
          <w:rFonts w:ascii="Arial" w:hAnsi="Arial" w:cs="Arial"/>
          <w:sz w:val="20"/>
          <w:szCs w:val="20"/>
        </w:rPr>
        <w:t>The system must match approved plans</w:t>
      </w:r>
    </w:p>
    <w:p w:rsidR="00BD0DAD" w:rsidRPr="007D25B0" w:rsidRDefault="00BD0DAD" w:rsidP="006A546E">
      <w:pPr>
        <w:pStyle w:val="ListParagraph"/>
        <w:numPr>
          <w:ilvl w:val="0"/>
          <w:numId w:val="2"/>
        </w:numPr>
        <w:rPr>
          <w:rFonts w:ascii="Arial" w:hAnsi="Arial" w:cs="Arial"/>
          <w:sz w:val="20"/>
          <w:szCs w:val="20"/>
        </w:rPr>
      </w:pPr>
      <w:r w:rsidRPr="007D25B0">
        <w:rPr>
          <w:rFonts w:ascii="Arial" w:hAnsi="Arial" w:cs="Arial"/>
          <w:sz w:val="20"/>
          <w:szCs w:val="20"/>
        </w:rPr>
        <w:t>Instant sprinkler permit used?  If so a final inspection certification form must be prepared and be available to the fire inspector upon arrival at the time of the inspection.  An inspection will not be conducted without this form.</w:t>
      </w:r>
    </w:p>
    <w:p w:rsidR="00BD0DAD" w:rsidRPr="007D25B0" w:rsidRDefault="00BD0DAD" w:rsidP="006A546E">
      <w:pPr>
        <w:pStyle w:val="ListParagraph"/>
        <w:numPr>
          <w:ilvl w:val="0"/>
          <w:numId w:val="2"/>
        </w:numPr>
        <w:rPr>
          <w:rFonts w:ascii="Arial" w:hAnsi="Arial" w:cs="Arial"/>
          <w:sz w:val="20"/>
          <w:szCs w:val="20"/>
        </w:rPr>
      </w:pPr>
      <w:r w:rsidRPr="007D25B0">
        <w:rPr>
          <w:rFonts w:ascii="Arial" w:hAnsi="Arial" w:cs="Arial"/>
          <w:sz w:val="20"/>
          <w:szCs w:val="20"/>
        </w:rPr>
        <w:t>All piping must be marked along its length as to the manufacture and type.</w:t>
      </w:r>
    </w:p>
    <w:p w:rsidR="00BD0DAD" w:rsidRPr="007D25B0" w:rsidRDefault="00BD0DAD" w:rsidP="006A546E">
      <w:pPr>
        <w:pStyle w:val="ListParagraph"/>
        <w:numPr>
          <w:ilvl w:val="0"/>
          <w:numId w:val="2"/>
        </w:numPr>
        <w:rPr>
          <w:rFonts w:ascii="Arial" w:hAnsi="Arial" w:cs="Arial"/>
          <w:sz w:val="20"/>
          <w:szCs w:val="20"/>
        </w:rPr>
      </w:pPr>
      <w:r w:rsidRPr="007D25B0">
        <w:rPr>
          <w:rFonts w:ascii="Arial" w:hAnsi="Arial" w:cs="Arial"/>
          <w:sz w:val="20"/>
          <w:szCs w:val="20"/>
        </w:rPr>
        <w:t>All control valves must have signs identifying its function.</w:t>
      </w:r>
    </w:p>
    <w:p w:rsidR="00BD0DAD" w:rsidRPr="007D25B0" w:rsidRDefault="00BD0DAD" w:rsidP="006A546E">
      <w:pPr>
        <w:pStyle w:val="ListParagraph"/>
        <w:numPr>
          <w:ilvl w:val="0"/>
          <w:numId w:val="2"/>
        </w:numPr>
        <w:rPr>
          <w:rFonts w:ascii="Arial" w:hAnsi="Arial" w:cs="Arial"/>
          <w:sz w:val="20"/>
          <w:szCs w:val="20"/>
        </w:rPr>
      </w:pPr>
      <w:r w:rsidRPr="007D25B0">
        <w:rPr>
          <w:rFonts w:ascii="Arial" w:hAnsi="Arial" w:cs="Arial"/>
          <w:sz w:val="20"/>
          <w:szCs w:val="20"/>
        </w:rPr>
        <w:t>Painted sprinkler heads must be replaced</w:t>
      </w:r>
    </w:p>
    <w:p w:rsidR="00BD0DAD" w:rsidRPr="007D25B0" w:rsidRDefault="00BD0DAD" w:rsidP="006A546E">
      <w:pPr>
        <w:pStyle w:val="ListParagraph"/>
        <w:numPr>
          <w:ilvl w:val="0"/>
          <w:numId w:val="2"/>
        </w:numPr>
        <w:rPr>
          <w:rFonts w:ascii="Arial" w:hAnsi="Arial" w:cs="Arial"/>
          <w:sz w:val="20"/>
          <w:szCs w:val="20"/>
        </w:rPr>
      </w:pPr>
      <w:r w:rsidRPr="007D25B0">
        <w:rPr>
          <w:rFonts w:ascii="Arial" w:hAnsi="Arial" w:cs="Arial"/>
          <w:sz w:val="20"/>
          <w:szCs w:val="20"/>
        </w:rPr>
        <w:t>Doors to rooms containing sprinkler equipment/control valves must be marked</w:t>
      </w:r>
    </w:p>
    <w:p w:rsidR="00BD0DAD" w:rsidRPr="007D25B0" w:rsidRDefault="00BD0DAD" w:rsidP="006A546E">
      <w:pPr>
        <w:pStyle w:val="ListParagraph"/>
        <w:numPr>
          <w:ilvl w:val="0"/>
          <w:numId w:val="2"/>
        </w:numPr>
        <w:rPr>
          <w:rFonts w:ascii="Arial" w:hAnsi="Arial" w:cs="Arial"/>
          <w:sz w:val="20"/>
          <w:szCs w:val="20"/>
        </w:rPr>
      </w:pPr>
      <w:r w:rsidRPr="007D25B0">
        <w:rPr>
          <w:rFonts w:ascii="Arial" w:hAnsi="Arial" w:cs="Arial"/>
          <w:sz w:val="20"/>
          <w:szCs w:val="20"/>
        </w:rPr>
        <w:t>Hydraulic data plate must be displayed in the riser room</w:t>
      </w:r>
    </w:p>
    <w:p w:rsidR="00BD0DAD" w:rsidRPr="007D25B0" w:rsidRDefault="00BD0DAD" w:rsidP="006A546E">
      <w:pPr>
        <w:pStyle w:val="ListParagraph"/>
        <w:numPr>
          <w:ilvl w:val="0"/>
          <w:numId w:val="2"/>
        </w:numPr>
        <w:rPr>
          <w:rFonts w:ascii="Arial" w:hAnsi="Arial" w:cs="Arial"/>
          <w:sz w:val="20"/>
          <w:szCs w:val="20"/>
        </w:rPr>
      </w:pPr>
      <w:r w:rsidRPr="007D25B0">
        <w:rPr>
          <w:rFonts w:ascii="Arial" w:hAnsi="Arial" w:cs="Arial"/>
          <w:sz w:val="20"/>
          <w:szCs w:val="20"/>
        </w:rPr>
        <w:t>Stock of spare sprinklers in box with wrench in riser room</w:t>
      </w:r>
    </w:p>
    <w:p w:rsidR="00BD0DAD" w:rsidRPr="007D25B0" w:rsidRDefault="00BD0DAD" w:rsidP="006A546E">
      <w:pPr>
        <w:pStyle w:val="ListParagraph"/>
        <w:numPr>
          <w:ilvl w:val="0"/>
          <w:numId w:val="2"/>
        </w:numPr>
        <w:rPr>
          <w:rFonts w:ascii="Arial" w:hAnsi="Arial" w:cs="Arial"/>
          <w:sz w:val="20"/>
          <w:szCs w:val="20"/>
        </w:rPr>
      </w:pPr>
      <w:r w:rsidRPr="007D25B0">
        <w:rPr>
          <w:rFonts w:ascii="Arial" w:hAnsi="Arial" w:cs="Arial"/>
          <w:sz w:val="20"/>
          <w:szCs w:val="20"/>
        </w:rPr>
        <w:t>Any loss of pressure or visible leaks is cause for failure</w:t>
      </w:r>
    </w:p>
    <w:p w:rsidR="00BD0DAD" w:rsidRPr="007D25B0" w:rsidRDefault="00BD0DAD" w:rsidP="006A546E">
      <w:pPr>
        <w:pStyle w:val="ListParagraph"/>
        <w:numPr>
          <w:ilvl w:val="0"/>
          <w:numId w:val="2"/>
        </w:numPr>
        <w:rPr>
          <w:rFonts w:ascii="Arial" w:hAnsi="Arial" w:cs="Arial"/>
          <w:sz w:val="20"/>
          <w:szCs w:val="20"/>
        </w:rPr>
      </w:pPr>
      <w:r w:rsidRPr="007D25B0">
        <w:rPr>
          <w:rFonts w:ascii="Arial" w:hAnsi="Arial" w:cs="Arial"/>
          <w:sz w:val="20"/>
          <w:szCs w:val="20"/>
        </w:rPr>
        <w:t xml:space="preserve">Fire Pump Installation-  Fire pump must be signed off by the Electrical Inspector prior to the test </w:t>
      </w:r>
    </w:p>
    <w:p w:rsidR="00BD0DAD" w:rsidRPr="007D25B0" w:rsidRDefault="00BD0DAD" w:rsidP="006A546E">
      <w:pPr>
        <w:pStyle w:val="ListParagraph"/>
        <w:numPr>
          <w:ilvl w:val="0"/>
          <w:numId w:val="2"/>
        </w:numPr>
        <w:rPr>
          <w:rFonts w:ascii="Arial" w:hAnsi="Arial" w:cs="Arial"/>
          <w:sz w:val="20"/>
          <w:szCs w:val="20"/>
        </w:rPr>
      </w:pPr>
      <w:r w:rsidRPr="007D25B0">
        <w:rPr>
          <w:rFonts w:ascii="Arial" w:hAnsi="Arial" w:cs="Arial"/>
          <w:sz w:val="20"/>
          <w:szCs w:val="20"/>
        </w:rPr>
        <w:t>Fire Pump Installation-  Inspection and test must be witnessed by the Fire Inspector in accordance with NFPA 20, the standard for the installation of Centrifugal Fire Pumps</w:t>
      </w:r>
    </w:p>
    <w:p w:rsidR="00BD0DAD" w:rsidRPr="007D25B0" w:rsidRDefault="00BD0DAD" w:rsidP="006A546E">
      <w:pPr>
        <w:pStyle w:val="ListParagraph"/>
        <w:numPr>
          <w:ilvl w:val="0"/>
          <w:numId w:val="2"/>
        </w:numPr>
        <w:rPr>
          <w:rFonts w:ascii="Arial" w:hAnsi="Arial" w:cs="Arial"/>
          <w:sz w:val="20"/>
          <w:szCs w:val="20"/>
        </w:rPr>
      </w:pPr>
      <w:r w:rsidRPr="007D25B0">
        <w:rPr>
          <w:rFonts w:ascii="Arial" w:hAnsi="Arial" w:cs="Arial"/>
          <w:sz w:val="20"/>
          <w:szCs w:val="20"/>
        </w:rPr>
        <w:t>Standpipes- Must be hydrostatically tested and flushed, witnessed by the Fire Inspector</w:t>
      </w:r>
    </w:p>
    <w:p w:rsidR="00BD0DAD" w:rsidRDefault="00BD0DAD" w:rsidP="009E785A">
      <w:pPr>
        <w:rPr>
          <w:rFonts w:ascii="Arial" w:hAnsi="Arial" w:cs="Arial"/>
          <w:sz w:val="20"/>
          <w:szCs w:val="20"/>
        </w:rPr>
      </w:pPr>
      <w:r>
        <w:rPr>
          <w:rFonts w:ascii="Arial" w:hAnsi="Arial" w:cs="Arial"/>
          <w:b/>
          <w:sz w:val="20"/>
          <w:szCs w:val="20"/>
        </w:rPr>
        <w:t xml:space="preserve">Kitchen Hoods: </w:t>
      </w:r>
      <w:r>
        <w:rPr>
          <w:rFonts w:ascii="Arial" w:hAnsi="Arial" w:cs="Arial"/>
          <w:sz w:val="20"/>
          <w:szCs w:val="20"/>
        </w:rPr>
        <w:t>Hoods and ductwork must be inspected on the ground before it is hung to check for welds, proper dimensions, model number and wall construction type that the hood will be adjacent to, as specified on plans. Requirements for hood/duct and suppression system:</w:t>
      </w:r>
    </w:p>
    <w:p w:rsidR="00BD0DAD" w:rsidRDefault="00BD0DAD" w:rsidP="00FF0616">
      <w:pPr>
        <w:pStyle w:val="ListParagraph"/>
        <w:numPr>
          <w:ilvl w:val="0"/>
          <w:numId w:val="3"/>
        </w:numPr>
        <w:rPr>
          <w:rFonts w:ascii="Arial" w:hAnsi="Arial" w:cs="Arial"/>
          <w:sz w:val="20"/>
          <w:szCs w:val="20"/>
        </w:rPr>
      </w:pPr>
      <w:r>
        <w:rPr>
          <w:rFonts w:ascii="Arial" w:hAnsi="Arial" w:cs="Arial"/>
          <w:sz w:val="20"/>
          <w:szCs w:val="20"/>
        </w:rPr>
        <w:t>Approved plans on site</w:t>
      </w:r>
    </w:p>
    <w:p w:rsidR="00BD0DAD" w:rsidRDefault="00BD0DAD" w:rsidP="00FF0616">
      <w:pPr>
        <w:pStyle w:val="ListParagraph"/>
        <w:numPr>
          <w:ilvl w:val="0"/>
          <w:numId w:val="3"/>
        </w:numPr>
        <w:rPr>
          <w:rFonts w:ascii="Arial" w:hAnsi="Arial" w:cs="Arial"/>
          <w:sz w:val="20"/>
          <w:szCs w:val="20"/>
        </w:rPr>
      </w:pPr>
      <w:r>
        <w:rPr>
          <w:rFonts w:ascii="Arial" w:hAnsi="Arial" w:cs="Arial"/>
          <w:sz w:val="20"/>
          <w:szCs w:val="20"/>
        </w:rPr>
        <w:t>Installation in accordance with NFPA 96</w:t>
      </w:r>
    </w:p>
    <w:p w:rsidR="00BD0DAD" w:rsidRDefault="00BD0DAD" w:rsidP="00FF0616">
      <w:pPr>
        <w:pStyle w:val="ListParagraph"/>
        <w:numPr>
          <w:ilvl w:val="0"/>
          <w:numId w:val="3"/>
        </w:numPr>
        <w:rPr>
          <w:rFonts w:ascii="Arial" w:hAnsi="Arial" w:cs="Arial"/>
          <w:sz w:val="20"/>
          <w:szCs w:val="20"/>
        </w:rPr>
      </w:pPr>
      <w:r>
        <w:rPr>
          <w:rFonts w:ascii="Arial" w:hAnsi="Arial" w:cs="Arial"/>
          <w:sz w:val="20"/>
          <w:szCs w:val="20"/>
        </w:rPr>
        <w:t>Electrical inspection</w:t>
      </w:r>
    </w:p>
    <w:p w:rsidR="00BD0DAD" w:rsidRDefault="00BD0DAD" w:rsidP="00FF0616">
      <w:pPr>
        <w:pStyle w:val="ListParagraph"/>
        <w:numPr>
          <w:ilvl w:val="0"/>
          <w:numId w:val="3"/>
        </w:numPr>
        <w:rPr>
          <w:rFonts w:ascii="Arial" w:hAnsi="Arial" w:cs="Arial"/>
          <w:sz w:val="20"/>
          <w:szCs w:val="20"/>
        </w:rPr>
      </w:pPr>
      <w:r>
        <w:rPr>
          <w:rFonts w:ascii="Arial" w:hAnsi="Arial" w:cs="Arial"/>
          <w:sz w:val="20"/>
          <w:szCs w:val="20"/>
        </w:rPr>
        <w:t>Drop light to place inside of duct to inspect welds</w:t>
      </w:r>
    </w:p>
    <w:p w:rsidR="00BD0DAD" w:rsidRDefault="00BD0DAD" w:rsidP="00FF0616">
      <w:pPr>
        <w:pStyle w:val="ListParagraph"/>
        <w:numPr>
          <w:ilvl w:val="0"/>
          <w:numId w:val="3"/>
        </w:numPr>
        <w:rPr>
          <w:rFonts w:ascii="Arial" w:hAnsi="Arial" w:cs="Arial"/>
          <w:sz w:val="20"/>
          <w:szCs w:val="20"/>
        </w:rPr>
      </w:pPr>
      <w:r>
        <w:rPr>
          <w:rFonts w:ascii="Arial" w:hAnsi="Arial" w:cs="Arial"/>
          <w:sz w:val="20"/>
          <w:szCs w:val="20"/>
        </w:rPr>
        <w:t>Upon suppression system activation an audible or visual indicator must be provided.  If a fire alarm is provided, the activation of the suppression system must activate the fire alarm system.</w:t>
      </w:r>
    </w:p>
    <w:p w:rsidR="00BD0DAD" w:rsidRDefault="00BD0DAD" w:rsidP="00FF0616">
      <w:pPr>
        <w:pStyle w:val="ListParagraph"/>
        <w:numPr>
          <w:ilvl w:val="0"/>
          <w:numId w:val="3"/>
        </w:numPr>
        <w:rPr>
          <w:rFonts w:ascii="Arial" w:hAnsi="Arial" w:cs="Arial"/>
          <w:sz w:val="20"/>
          <w:szCs w:val="20"/>
        </w:rPr>
      </w:pPr>
      <w:r>
        <w:rPr>
          <w:rFonts w:ascii="Arial" w:hAnsi="Arial" w:cs="Arial"/>
          <w:sz w:val="20"/>
          <w:szCs w:val="20"/>
        </w:rPr>
        <w:t>When the suppression system activates the fan must come on.  If the fan was on it must remain on.</w:t>
      </w:r>
    </w:p>
    <w:p w:rsidR="00BD0DAD" w:rsidRDefault="00BD0DAD" w:rsidP="00757123">
      <w:r>
        <w:rPr>
          <w:rFonts w:ascii="Arial" w:hAnsi="Arial" w:cs="Arial"/>
          <w:b/>
          <w:sz w:val="20"/>
          <w:szCs w:val="20"/>
        </w:rPr>
        <w:t xml:space="preserve"> </w:t>
      </w:r>
    </w:p>
    <w:sectPr w:rsidR="00BD0DAD" w:rsidSect="00DA1C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F6712"/>
    <w:multiLevelType w:val="hybridMultilevel"/>
    <w:tmpl w:val="BBB0E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B06A7C"/>
    <w:multiLevelType w:val="hybridMultilevel"/>
    <w:tmpl w:val="CEC615B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5BE65912"/>
    <w:multiLevelType w:val="hybridMultilevel"/>
    <w:tmpl w:val="C09A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proofState w:spelling="clean" w:grammar="clean"/>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1C7D"/>
    <w:rsid w:val="00061E5F"/>
    <w:rsid w:val="00066601"/>
    <w:rsid w:val="000F076C"/>
    <w:rsid w:val="00150E65"/>
    <w:rsid w:val="00267708"/>
    <w:rsid w:val="002F65D1"/>
    <w:rsid w:val="003C6516"/>
    <w:rsid w:val="004661F6"/>
    <w:rsid w:val="004D3BC2"/>
    <w:rsid w:val="004F4A23"/>
    <w:rsid w:val="00573298"/>
    <w:rsid w:val="005A70C6"/>
    <w:rsid w:val="005C1EFE"/>
    <w:rsid w:val="006A546E"/>
    <w:rsid w:val="00757123"/>
    <w:rsid w:val="007856D3"/>
    <w:rsid w:val="007D25B0"/>
    <w:rsid w:val="008F1347"/>
    <w:rsid w:val="009C6875"/>
    <w:rsid w:val="009E501A"/>
    <w:rsid w:val="009E5299"/>
    <w:rsid w:val="009E785A"/>
    <w:rsid w:val="00A22DD2"/>
    <w:rsid w:val="00A33E68"/>
    <w:rsid w:val="00BD0DAD"/>
    <w:rsid w:val="00CA1899"/>
    <w:rsid w:val="00CA221E"/>
    <w:rsid w:val="00DA1C7D"/>
    <w:rsid w:val="00DF43D8"/>
    <w:rsid w:val="00FA5D75"/>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E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A1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1C7D"/>
    <w:rPr>
      <w:rFonts w:ascii="Tahoma" w:hAnsi="Tahoma" w:cs="Tahoma"/>
      <w:sz w:val="16"/>
      <w:szCs w:val="16"/>
    </w:rPr>
  </w:style>
  <w:style w:type="paragraph" w:styleId="ListParagraph">
    <w:name w:val="List Paragraph"/>
    <w:basedOn w:val="Normal"/>
    <w:uiPriority w:val="99"/>
    <w:qFormat/>
    <w:rsid w:val="00FA5D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George Eber</dc:creator>
  <cp:keywords/>
  <dc:description/>
  <cp:lastModifiedBy>Vivian Swinson</cp:lastModifiedBy>
  <cp:revision>3</cp:revision>
  <cp:lastPrinted>2009-04-03T19:11:00Z</cp:lastPrinted>
  <dcterms:created xsi:type="dcterms:W3CDTF">2009-04-03T19:12:00Z</dcterms:created>
  <dcterms:modified xsi:type="dcterms:W3CDTF">2016-01-26T15:36:00Z</dcterms:modified>
</cp:coreProperties>
</file>