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A033F" w14:textId="48643D76" w:rsidR="00A25563" w:rsidRPr="00E414AD" w:rsidRDefault="00A25563">
      <w:pPr>
        <w:rPr>
          <w:rFonts w:ascii="Arial" w:hAnsi="Arial" w:cs="Arial"/>
          <w:b/>
          <w:bCs/>
          <w:sz w:val="32"/>
          <w:szCs w:val="32"/>
        </w:rPr>
      </w:pPr>
      <w:r w:rsidRPr="00E414AD">
        <w:rPr>
          <w:rFonts w:ascii="Arial" w:hAnsi="Arial" w:cs="Arial"/>
          <w:b/>
          <w:bCs/>
          <w:sz w:val="32"/>
          <w:szCs w:val="32"/>
        </w:rPr>
        <w:t>Where does the money come from for the county budget?</w:t>
      </w:r>
    </w:p>
    <w:p w14:paraId="0D35BA4B" w14:textId="47C7EA09" w:rsidR="00A25563" w:rsidRPr="00E414AD" w:rsidRDefault="00A25563" w:rsidP="00A25563">
      <w:pPr>
        <w:rPr>
          <w:rFonts w:ascii="Arial" w:hAnsi="Arial" w:cs="Arial"/>
          <w:b/>
          <w:bCs/>
          <w:sz w:val="24"/>
          <w:szCs w:val="24"/>
        </w:rPr>
      </w:pPr>
      <w:r w:rsidRPr="00E414AD">
        <w:rPr>
          <w:rFonts w:ascii="Arial" w:hAnsi="Arial" w:cs="Arial"/>
          <w:b/>
          <w:bCs/>
          <w:sz w:val="24"/>
          <w:szCs w:val="24"/>
        </w:rPr>
        <w:t>Revenue Sources - By Type</w:t>
      </w:r>
    </w:p>
    <w:p w14:paraId="61387469" w14:textId="77777777" w:rsidR="00A25563" w:rsidRPr="00E414AD" w:rsidRDefault="00A25563" w:rsidP="00A25563">
      <w:pPr>
        <w:ind w:firstLine="720"/>
        <w:rPr>
          <w:rFonts w:ascii="Arial" w:hAnsi="Arial" w:cs="Arial"/>
          <w:b/>
          <w:bCs/>
          <w:sz w:val="24"/>
          <w:szCs w:val="24"/>
        </w:rPr>
      </w:pPr>
      <w:r w:rsidRPr="00E414AD">
        <w:rPr>
          <w:rFonts w:ascii="Arial" w:hAnsi="Arial" w:cs="Arial"/>
          <w:b/>
          <w:bCs/>
          <w:sz w:val="24"/>
          <w:szCs w:val="24"/>
        </w:rPr>
        <w:t>Taxes</w:t>
      </w:r>
    </w:p>
    <w:p w14:paraId="4D097234" w14:textId="67A8FEC2" w:rsidR="00A25563" w:rsidRPr="00E414AD" w:rsidRDefault="00A25563" w:rsidP="00A25563">
      <w:pPr>
        <w:ind w:left="1440"/>
        <w:rPr>
          <w:rFonts w:ascii="Arial" w:hAnsi="Arial" w:cs="Arial"/>
          <w:sz w:val="24"/>
          <w:szCs w:val="24"/>
        </w:rPr>
      </w:pPr>
      <w:r w:rsidRPr="00E414AD">
        <w:rPr>
          <w:rFonts w:ascii="Arial" w:hAnsi="Arial" w:cs="Arial"/>
          <w:sz w:val="24"/>
          <w:szCs w:val="24"/>
        </w:rPr>
        <w:t>Real &amp; Personal Prop Taxes</w:t>
      </w:r>
      <w:r w:rsidR="00B1165C" w:rsidRPr="00E414AD">
        <w:rPr>
          <w:rFonts w:ascii="Arial" w:hAnsi="Arial" w:cs="Arial"/>
          <w:sz w:val="24"/>
          <w:szCs w:val="24"/>
        </w:rPr>
        <w:t xml:space="preserve">, </w:t>
      </w:r>
      <w:r w:rsidRPr="00E414AD">
        <w:rPr>
          <w:rFonts w:ascii="Arial" w:hAnsi="Arial" w:cs="Arial"/>
          <w:sz w:val="24"/>
          <w:szCs w:val="24"/>
        </w:rPr>
        <w:t>Income Taxes</w:t>
      </w:r>
      <w:r w:rsidR="00B1165C" w:rsidRPr="00E414AD">
        <w:rPr>
          <w:rFonts w:ascii="Arial" w:hAnsi="Arial" w:cs="Arial"/>
          <w:sz w:val="24"/>
          <w:szCs w:val="24"/>
        </w:rPr>
        <w:t xml:space="preserve">, </w:t>
      </w:r>
      <w:r w:rsidRPr="00E414AD">
        <w:rPr>
          <w:rFonts w:ascii="Arial" w:hAnsi="Arial" w:cs="Arial"/>
          <w:sz w:val="24"/>
          <w:szCs w:val="24"/>
        </w:rPr>
        <w:t>Public Utility Tax</w:t>
      </w:r>
      <w:r w:rsidR="00B1165C" w:rsidRPr="00E414AD">
        <w:rPr>
          <w:rFonts w:ascii="Arial" w:hAnsi="Arial" w:cs="Arial"/>
          <w:sz w:val="24"/>
          <w:szCs w:val="24"/>
        </w:rPr>
        <w:t xml:space="preserve">, </w:t>
      </w:r>
      <w:r w:rsidRPr="00E414AD">
        <w:rPr>
          <w:rFonts w:ascii="Arial" w:hAnsi="Arial" w:cs="Arial"/>
          <w:sz w:val="24"/>
          <w:szCs w:val="24"/>
        </w:rPr>
        <w:t>Admission &amp; Amusement Tax</w:t>
      </w:r>
      <w:r w:rsidR="00B1165C" w:rsidRPr="00E414AD">
        <w:rPr>
          <w:rFonts w:ascii="Arial" w:hAnsi="Arial" w:cs="Arial"/>
          <w:sz w:val="24"/>
          <w:szCs w:val="24"/>
        </w:rPr>
        <w:t xml:space="preserve">, </w:t>
      </w:r>
      <w:r w:rsidRPr="00E414AD">
        <w:rPr>
          <w:rFonts w:ascii="Arial" w:hAnsi="Arial" w:cs="Arial"/>
          <w:sz w:val="24"/>
          <w:szCs w:val="24"/>
        </w:rPr>
        <w:t xml:space="preserve">Sales Tax </w:t>
      </w:r>
      <w:r w:rsidR="00B1165C" w:rsidRPr="00E414AD">
        <w:rPr>
          <w:rFonts w:ascii="Arial" w:hAnsi="Arial" w:cs="Arial"/>
          <w:sz w:val="24"/>
          <w:szCs w:val="24"/>
        </w:rPr>
        <w:t>–</w:t>
      </w:r>
      <w:r w:rsidRPr="00E414AD">
        <w:rPr>
          <w:rFonts w:ascii="Arial" w:hAnsi="Arial" w:cs="Arial"/>
          <w:sz w:val="24"/>
          <w:szCs w:val="24"/>
        </w:rPr>
        <w:t xml:space="preserve"> Cannabis</w:t>
      </w:r>
      <w:r w:rsidR="00B1165C" w:rsidRPr="00E414AD">
        <w:rPr>
          <w:rFonts w:ascii="Arial" w:hAnsi="Arial" w:cs="Arial"/>
          <w:sz w:val="24"/>
          <w:szCs w:val="24"/>
        </w:rPr>
        <w:t xml:space="preserve">, </w:t>
      </w:r>
      <w:r w:rsidRPr="00E414AD">
        <w:rPr>
          <w:rFonts w:ascii="Arial" w:hAnsi="Arial" w:cs="Arial"/>
          <w:sz w:val="24"/>
          <w:szCs w:val="24"/>
        </w:rPr>
        <w:t>Hotel Tax</w:t>
      </w:r>
      <w:r w:rsidR="00B1165C" w:rsidRPr="00E414AD">
        <w:rPr>
          <w:rFonts w:ascii="Arial" w:hAnsi="Arial" w:cs="Arial"/>
          <w:sz w:val="24"/>
          <w:szCs w:val="24"/>
        </w:rPr>
        <w:t xml:space="preserve">, </w:t>
      </w:r>
      <w:r w:rsidRPr="00E414AD">
        <w:rPr>
          <w:rFonts w:ascii="Arial" w:hAnsi="Arial" w:cs="Arial"/>
          <w:sz w:val="24"/>
          <w:szCs w:val="24"/>
        </w:rPr>
        <w:t>Franchise Fee</w:t>
      </w:r>
      <w:r w:rsidR="00B1165C" w:rsidRPr="00E414AD">
        <w:rPr>
          <w:rFonts w:ascii="Arial" w:hAnsi="Arial" w:cs="Arial"/>
          <w:sz w:val="24"/>
          <w:szCs w:val="24"/>
        </w:rPr>
        <w:t xml:space="preserve">, </w:t>
      </w:r>
      <w:r w:rsidRPr="00E414AD">
        <w:rPr>
          <w:rFonts w:ascii="Arial" w:hAnsi="Arial" w:cs="Arial"/>
          <w:sz w:val="24"/>
          <w:szCs w:val="24"/>
        </w:rPr>
        <w:t>Recordation Taxes</w:t>
      </w:r>
      <w:r w:rsidR="00B1165C" w:rsidRPr="00E414AD">
        <w:rPr>
          <w:rFonts w:ascii="Arial" w:hAnsi="Arial" w:cs="Arial"/>
          <w:sz w:val="24"/>
          <w:szCs w:val="24"/>
        </w:rPr>
        <w:t xml:space="preserve">, </w:t>
      </w:r>
      <w:r w:rsidRPr="00E414AD">
        <w:rPr>
          <w:rFonts w:ascii="Arial" w:hAnsi="Arial" w:cs="Arial"/>
          <w:sz w:val="24"/>
          <w:szCs w:val="24"/>
        </w:rPr>
        <w:t xml:space="preserve">Transfer Taxes </w:t>
      </w:r>
    </w:p>
    <w:p w14:paraId="7E6F1B9D" w14:textId="3B43325F" w:rsidR="00A25563" w:rsidRPr="00E414AD" w:rsidRDefault="00A25563" w:rsidP="00A25563">
      <w:pPr>
        <w:ind w:left="720"/>
        <w:rPr>
          <w:rFonts w:ascii="Arial" w:hAnsi="Arial" w:cs="Arial"/>
          <w:b/>
          <w:bCs/>
          <w:sz w:val="24"/>
          <w:szCs w:val="24"/>
        </w:rPr>
      </w:pPr>
      <w:r w:rsidRPr="00E414AD">
        <w:rPr>
          <w:rFonts w:ascii="Arial" w:hAnsi="Arial" w:cs="Arial"/>
          <w:b/>
          <w:bCs/>
          <w:sz w:val="24"/>
          <w:szCs w:val="24"/>
        </w:rPr>
        <w:t xml:space="preserve">Licenses &amp; Permits </w:t>
      </w:r>
    </w:p>
    <w:p w14:paraId="0783575D" w14:textId="1BF03830" w:rsidR="00A25563" w:rsidRPr="00E414AD" w:rsidRDefault="00A25563" w:rsidP="00A25563">
      <w:pPr>
        <w:ind w:left="720"/>
        <w:rPr>
          <w:rFonts w:ascii="Arial" w:hAnsi="Arial" w:cs="Arial"/>
          <w:b/>
          <w:bCs/>
          <w:sz w:val="24"/>
          <w:szCs w:val="24"/>
        </w:rPr>
      </w:pPr>
      <w:r w:rsidRPr="00E414AD">
        <w:rPr>
          <w:rFonts w:ascii="Arial" w:hAnsi="Arial" w:cs="Arial"/>
          <w:b/>
          <w:bCs/>
          <w:sz w:val="24"/>
          <w:szCs w:val="24"/>
        </w:rPr>
        <w:t xml:space="preserve">Intergovernmental </w:t>
      </w:r>
    </w:p>
    <w:p w14:paraId="54BB520B" w14:textId="69A83C76" w:rsidR="00A25563" w:rsidRPr="00E414AD" w:rsidRDefault="00A25563" w:rsidP="00A25563">
      <w:pPr>
        <w:ind w:left="720"/>
        <w:rPr>
          <w:rFonts w:ascii="Arial" w:hAnsi="Arial" w:cs="Arial"/>
          <w:b/>
          <w:bCs/>
          <w:sz w:val="24"/>
          <w:szCs w:val="24"/>
        </w:rPr>
      </w:pPr>
      <w:r w:rsidRPr="00E414AD">
        <w:rPr>
          <w:rFonts w:ascii="Arial" w:hAnsi="Arial" w:cs="Arial"/>
          <w:b/>
          <w:bCs/>
          <w:sz w:val="24"/>
          <w:szCs w:val="24"/>
        </w:rPr>
        <w:t xml:space="preserve">Service Charges </w:t>
      </w:r>
    </w:p>
    <w:p w14:paraId="31473FDF" w14:textId="77777777" w:rsidR="00A25563" w:rsidRPr="00E414AD" w:rsidRDefault="00A25563" w:rsidP="00A25563">
      <w:pPr>
        <w:ind w:left="720"/>
        <w:rPr>
          <w:rFonts w:ascii="Arial" w:hAnsi="Arial" w:cs="Arial"/>
          <w:b/>
          <w:bCs/>
          <w:sz w:val="24"/>
          <w:szCs w:val="24"/>
        </w:rPr>
      </w:pPr>
      <w:r w:rsidRPr="00E414AD">
        <w:rPr>
          <w:rFonts w:ascii="Arial" w:hAnsi="Arial" w:cs="Arial"/>
          <w:b/>
          <w:bCs/>
          <w:sz w:val="24"/>
          <w:szCs w:val="24"/>
        </w:rPr>
        <w:t>Miscellaneous</w:t>
      </w:r>
    </w:p>
    <w:p w14:paraId="4E6CCC55" w14:textId="1A10CBB7" w:rsidR="00A25563" w:rsidRPr="00E414AD" w:rsidRDefault="00A25563" w:rsidP="00A25563">
      <w:pPr>
        <w:ind w:left="1440"/>
        <w:rPr>
          <w:rFonts w:ascii="Arial" w:hAnsi="Arial" w:cs="Arial"/>
          <w:sz w:val="24"/>
          <w:szCs w:val="24"/>
        </w:rPr>
      </w:pPr>
      <w:r w:rsidRPr="00E414AD">
        <w:rPr>
          <w:rFonts w:ascii="Arial" w:hAnsi="Arial" w:cs="Arial"/>
          <w:sz w:val="24"/>
          <w:szCs w:val="24"/>
        </w:rPr>
        <w:t>Interest Income</w:t>
      </w:r>
      <w:r w:rsidR="00B1165C" w:rsidRPr="00E414AD">
        <w:rPr>
          <w:rFonts w:ascii="Arial" w:hAnsi="Arial" w:cs="Arial"/>
          <w:sz w:val="24"/>
          <w:szCs w:val="24"/>
        </w:rPr>
        <w:t xml:space="preserve">, </w:t>
      </w:r>
      <w:r w:rsidRPr="00E414AD">
        <w:rPr>
          <w:rFonts w:ascii="Arial" w:hAnsi="Arial" w:cs="Arial"/>
          <w:sz w:val="24"/>
          <w:szCs w:val="24"/>
        </w:rPr>
        <w:t>Fines</w:t>
      </w:r>
      <w:r w:rsidR="00B1165C" w:rsidRPr="00E414AD">
        <w:rPr>
          <w:rFonts w:ascii="Arial" w:hAnsi="Arial" w:cs="Arial"/>
          <w:sz w:val="24"/>
          <w:szCs w:val="24"/>
        </w:rPr>
        <w:t xml:space="preserve">, </w:t>
      </w:r>
      <w:r w:rsidRPr="00E414AD">
        <w:rPr>
          <w:rFonts w:ascii="Arial" w:hAnsi="Arial" w:cs="Arial"/>
          <w:sz w:val="24"/>
          <w:szCs w:val="24"/>
        </w:rPr>
        <w:t>Other Income</w:t>
      </w:r>
      <w:r w:rsidR="00B1165C" w:rsidRPr="00E414AD">
        <w:rPr>
          <w:rFonts w:ascii="Arial" w:hAnsi="Arial" w:cs="Arial"/>
          <w:sz w:val="24"/>
          <w:szCs w:val="24"/>
        </w:rPr>
        <w:t xml:space="preserve">, </w:t>
      </w:r>
      <w:r w:rsidRPr="00E414AD">
        <w:rPr>
          <w:rFonts w:ascii="Arial" w:hAnsi="Arial" w:cs="Arial"/>
          <w:sz w:val="24"/>
          <w:szCs w:val="24"/>
        </w:rPr>
        <w:t xml:space="preserve">GASB Adjustments </w:t>
      </w:r>
    </w:p>
    <w:p w14:paraId="58A2191F" w14:textId="3EE7B591" w:rsidR="00A25563" w:rsidRPr="00E414AD" w:rsidRDefault="00A25563" w:rsidP="00A25563">
      <w:pPr>
        <w:rPr>
          <w:rFonts w:ascii="Arial" w:hAnsi="Arial" w:cs="Arial"/>
          <w:b/>
          <w:bCs/>
          <w:sz w:val="24"/>
          <w:szCs w:val="24"/>
        </w:rPr>
      </w:pPr>
      <w:r w:rsidRPr="00E414AD">
        <w:rPr>
          <w:rFonts w:ascii="Arial" w:hAnsi="Arial" w:cs="Arial"/>
          <w:b/>
          <w:bCs/>
          <w:sz w:val="24"/>
          <w:szCs w:val="24"/>
        </w:rPr>
        <w:t xml:space="preserve">Transfers In (School Impact Fee Debt </w:t>
      </w:r>
      <w:proofErr w:type="gramStart"/>
      <w:r w:rsidRPr="00E414AD">
        <w:rPr>
          <w:rFonts w:ascii="Arial" w:hAnsi="Arial" w:cs="Arial"/>
          <w:b/>
          <w:bCs/>
          <w:sz w:val="24"/>
          <w:szCs w:val="24"/>
        </w:rPr>
        <w:t>Svc )</w:t>
      </w:r>
      <w:proofErr w:type="gramEnd"/>
    </w:p>
    <w:p w14:paraId="1461C666" w14:textId="77777777" w:rsidR="00A25563" w:rsidRPr="00E414AD" w:rsidRDefault="00A25563" w:rsidP="00A25563">
      <w:pPr>
        <w:rPr>
          <w:rFonts w:ascii="Arial" w:hAnsi="Arial" w:cs="Arial"/>
          <w:b/>
          <w:bCs/>
          <w:sz w:val="24"/>
          <w:szCs w:val="24"/>
        </w:rPr>
      </w:pPr>
    </w:p>
    <w:p w14:paraId="073E62B8" w14:textId="70118884" w:rsidR="00A25563" w:rsidRPr="00E414AD" w:rsidRDefault="00A25563" w:rsidP="00A25563">
      <w:pPr>
        <w:rPr>
          <w:rFonts w:ascii="Arial" w:hAnsi="Arial" w:cs="Arial"/>
          <w:b/>
          <w:bCs/>
          <w:sz w:val="32"/>
          <w:szCs w:val="32"/>
        </w:rPr>
      </w:pPr>
      <w:r w:rsidRPr="00E414AD">
        <w:rPr>
          <w:rFonts w:ascii="Arial" w:hAnsi="Arial" w:cs="Arial"/>
          <w:b/>
          <w:bCs/>
          <w:sz w:val="32"/>
          <w:szCs w:val="32"/>
        </w:rPr>
        <w:t>Where is the Money Spent?</w:t>
      </w:r>
      <w:r w:rsidR="007265F2" w:rsidRPr="00E414AD">
        <w:rPr>
          <w:rFonts w:ascii="Arial" w:hAnsi="Arial" w:cs="Arial"/>
          <w:b/>
          <w:bCs/>
          <w:sz w:val="32"/>
          <w:szCs w:val="32"/>
        </w:rPr>
        <w:t xml:space="preserve"> (Operating)</w:t>
      </w:r>
    </w:p>
    <w:p w14:paraId="56E00D66" w14:textId="0455E98F" w:rsidR="007265F2" w:rsidRPr="00E414AD" w:rsidRDefault="007265F2" w:rsidP="007265F2">
      <w:pPr>
        <w:rPr>
          <w:rFonts w:ascii="Arial" w:hAnsi="Arial" w:cs="Arial"/>
          <w:b/>
          <w:bCs/>
          <w:sz w:val="24"/>
          <w:szCs w:val="24"/>
        </w:rPr>
      </w:pPr>
      <w:r w:rsidRPr="00E414AD">
        <w:rPr>
          <w:rFonts w:ascii="Arial" w:hAnsi="Arial" w:cs="Arial"/>
          <w:b/>
          <w:bCs/>
          <w:sz w:val="24"/>
          <w:szCs w:val="24"/>
        </w:rPr>
        <w:t>County Administration – 5%</w:t>
      </w:r>
    </w:p>
    <w:p w14:paraId="27874B8F" w14:textId="4797A1E5" w:rsidR="00A25563" w:rsidRPr="00E414AD" w:rsidRDefault="007265F2" w:rsidP="007265F2">
      <w:pPr>
        <w:ind w:left="720"/>
        <w:rPr>
          <w:rFonts w:ascii="Arial" w:hAnsi="Arial" w:cs="Arial"/>
          <w:sz w:val="24"/>
          <w:szCs w:val="24"/>
        </w:rPr>
      </w:pPr>
      <w:r w:rsidRPr="00E414AD">
        <w:rPr>
          <w:rFonts w:ascii="Arial" w:hAnsi="Arial" w:cs="Arial"/>
          <w:sz w:val="24"/>
          <w:szCs w:val="24"/>
        </w:rPr>
        <w:t>County Commissioners</w:t>
      </w:r>
      <w:r w:rsidR="00B1165C" w:rsidRPr="00E414AD">
        <w:rPr>
          <w:rFonts w:ascii="Arial" w:hAnsi="Arial" w:cs="Arial"/>
          <w:sz w:val="24"/>
          <w:szCs w:val="24"/>
        </w:rPr>
        <w:t xml:space="preserve">, </w:t>
      </w:r>
      <w:r w:rsidRPr="00E414AD">
        <w:rPr>
          <w:rFonts w:ascii="Arial" w:hAnsi="Arial" w:cs="Arial"/>
          <w:sz w:val="24"/>
          <w:szCs w:val="24"/>
        </w:rPr>
        <w:t>Executive</w:t>
      </w:r>
      <w:r w:rsidR="00B1165C" w:rsidRPr="00E414AD">
        <w:rPr>
          <w:rFonts w:ascii="Arial" w:hAnsi="Arial" w:cs="Arial"/>
          <w:sz w:val="24"/>
          <w:szCs w:val="24"/>
        </w:rPr>
        <w:t xml:space="preserve">, </w:t>
      </w:r>
      <w:r w:rsidRPr="00E414AD">
        <w:rPr>
          <w:rFonts w:ascii="Arial" w:hAnsi="Arial" w:cs="Arial"/>
          <w:sz w:val="24"/>
          <w:szCs w:val="24"/>
        </w:rPr>
        <w:t>Legal</w:t>
      </w:r>
      <w:r w:rsidR="00B1165C" w:rsidRPr="00E414AD">
        <w:rPr>
          <w:rFonts w:ascii="Arial" w:hAnsi="Arial" w:cs="Arial"/>
          <w:sz w:val="24"/>
          <w:szCs w:val="24"/>
        </w:rPr>
        <w:t xml:space="preserve">, </w:t>
      </w:r>
      <w:r w:rsidRPr="00E414AD">
        <w:rPr>
          <w:rFonts w:ascii="Arial" w:hAnsi="Arial" w:cs="Arial"/>
          <w:sz w:val="24"/>
          <w:szCs w:val="24"/>
        </w:rPr>
        <w:t>Budget &amp; Finance</w:t>
      </w:r>
      <w:r w:rsidR="00B1165C" w:rsidRPr="00E414AD">
        <w:rPr>
          <w:rFonts w:ascii="Arial" w:hAnsi="Arial" w:cs="Arial"/>
          <w:sz w:val="24"/>
          <w:szCs w:val="24"/>
        </w:rPr>
        <w:t xml:space="preserve">, </w:t>
      </w:r>
      <w:r w:rsidRPr="00E414AD">
        <w:rPr>
          <w:rFonts w:ascii="Arial" w:hAnsi="Arial" w:cs="Arial"/>
          <w:sz w:val="24"/>
          <w:szCs w:val="24"/>
        </w:rPr>
        <w:t>Information Technology</w:t>
      </w:r>
      <w:r w:rsidR="00B1165C" w:rsidRPr="00E414AD">
        <w:rPr>
          <w:rFonts w:ascii="Arial" w:hAnsi="Arial" w:cs="Arial"/>
          <w:sz w:val="24"/>
          <w:szCs w:val="24"/>
        </w:rPr>
        <w:t xml:space="preserve">, </w:t>
      </w:r>
      <w:r w:rsidRPr="00E414AD">
        <w:rPr>
          <w:rFonts w:ascii="Arial" w:hAnsi="Arial" w:cs="Arial"/>
          <w:sz w:val="24"/>
          <w:szCs w:val="24"/>
        </w:rPr>
        <w:t>Human Resources</w:t>
      </w:r>
      <w:r w:rsidR="0055034B" w:rsidRPr="00E414AD">
        <w:rPr>
          <w:rFonts w:ascii="Arial" w:hAnsi="Arial" w:cs="Arial"/>
          <w:sz w:val="24"/>
          <w:szCs w:val="24"/>
        </w:rPr>
        <w:t xml:space="preserve">, </w:t>
      </w:r>
      <w:r w:rsidRPr="00E414AD">
        <w:rPr>
          <w:rFonts w:ascii="Arial" w:hAnsi="Arial" w:cs="Arial"/>
          <w:sz w:val="24"/>
          <w:szCs w:val="24"/>
        </w:rPr>
        <w:t>Economic &amp; Tourism Development</w:t>
      </w:r>
      <w:r w:rsidR="0055034B" w:rsidRPr="00E414AD">
        <w:rPr>
          <w:rFonts w:ascii="Arial" w:hAnsi="Arial" w:cs="Arial"/>
          <w:sz w:val="24"/>
          <w:szCs w:val="24"/>
        </w:rPr>
        <w:t xml:space="preserve">, </w:t>
      </w:r>
      <w:r w:rsidRPr="00E414AD">
        <w:rPr>
          <w:rFonts w:ascii="Arial" w:hAnsi="Arial" w:cs="Arial"/>
          <w:sz w:val="24"/>
          <w:szCs w:val="24"/>
        </w:rPr>
        <w:t>QAC-TV</w:t>
      </w:r>
      <w:r w:rsidR="0055034B" w:rsidRPr="00E414AD">
        <w:rPr>
          <w:rFonts w:ascii="Arial" w:hAnsi="Arial" w:cs="Arial"/>
          <w:sz w:val="24"/>
          <w:szCs w:val="24"/>
        </w:rPr>
        <w:t xml:space="preserve">, </w:t>
      </w:r>
      <w:r w:rsidRPr="00E414AD">
        <w:rPr>
          <w:rFonts w:ascii="Arial" w:hAnsi="Arial" w:cs="Arial"/>
          <w:sz w:val="24"/>
          <w:szCs w:val="24"/>
        </w:rPr>
        <w:t>Community Affairs</w:t>
      </w:r>
    </w:p>
    <w:p w14:paraId="62F4AFCF" w14:textId="1F2C53C7" w:rsidR="007265F2" w:rsidRPr="00E414AD" w:rsidRDefault="007265F2" w:rsidP="007265F2">
      <w:pPr>
        <w:rPr>
          <w:rFonts w:ascii="Arial" w:hAnsi="Arial" w:cs="Arial"/>
          <w:b/>
          <w:bCs/>
          <w:sz w:val="24"/>
          <w:szCs w:val="24"/>
        </w:rPr>
      </w:pPr>
      <w:r w:rsidRPr="00E414AD">
        <w:rPr>
          <w:rFonts w:ascii="Arial" w:hAnsi="Arial" w:cs="Arial"/>
          <w:b/>
          <w:bCs/>
          <w:sz w:val="24"/>
          <w:szCs w:val="24"/>
        </w:rPr>
        <w:t>Community Services – 2%</w:t>
      </w:r>
    </w:p>
    <w:p w14:paraId="384ABD90" w14:textId="3D26B73C" w:rsidR="007265F2" w:rsidRPr="00E414AD" w:rsidRDefault="007265F2" w:rsidP="007265F2">
      <w:pPr>
        <w:ind w:left="720"/>
        <w:rPr>
          <w:rFonts w:ascii="Arial" w:hAnsi="Arial" w:cs="Arial"/>
          <w:sz w:val="24"/>
          <w:szCs w:val="24"/>
        </w:rPr>
      </w:pPr>
      <w:r w:rsidRPr="00E414AD">
        <w:rPr>
          <w:rFonts w:ascii="Arial" w:hAnsi="Arial" w:cs="Arial"/>
          <w:sz w:val="24"/>
          <w:szCs w:val="24"/>
        </w:rPr>
        <w:t>Area Agency on Aging</w:t>
      </w:r>
      <w:r w:rsidR="0055034B" w:rsidRPr="00E414AD">
        <w:rPr>
          <w:rFonts w:ascii="Arial" w:hAnsi="Arial" w:cs="Arial"/>
          <w:sz w:val="24"/>
          <w:szCs w:val="24"/>
        </w:rPr>
        <w:t xml:space="preserve">, </w:t>
      </w:r>
      <w:r w:rsidRPr="00E414AD">
        <w:rPr>
          <w:rFonts w:ascii="Arial" w:hAnsi="Arial" w:cs="Arial"/>
          <w:sz w:val="24"/>
          <w:szCs w:val="24"/>
        </w:rPr>
        <w:t>Housing &amp; Community Services</w:t>
      </w:r>
      <w:r w:rsidR="0055034B" w:rsidRPr="00E414AD">
        <w:rPr>
          <w:rFonts w:ascii="Arial" w:hAnsi="Arial" w:cs="Arial"/>
          <w:sz w:val="24"/>
          <w:szCs w:val="24"/>
        </w:rPr>
        <w:t xml:space="preserve">, </w:t>
      </w:r>
      <w:r w:rsidRPr="00E414AD">
        <w:rPr>
          <w:rFonts w:ascii="Arial" w:hAnsi="Arial" w:cs="Arial"/>
          <w:sz w:val="24"/>
          <w:szCs w:val="24"/>
        </w:rPr>
        <w:t>Local Management Board</w:t>
      </w:r>
      <w:r w:rsidR="0055034B" w:rsidRPr="00E414AD">
        <w:rPr>
          <w:rFonts w:ascii="Arial" w:hAnsi="Arial" w:cs="Arial"/>
          <w:sz w:val="24"/>
          <w:szCs w:val="24"/>
        </w:rPr>
        <w:t xml:space="preserve">, </w:t>
      </w:r>
      <w:r w:rsidRPr="00E414AD">
        <w:rPr>
          <w:rFonts w:ascii="Arial" w:hAnsi="Arial" w:cs="Arial"/>
          <w:sz w:val="24"/>
          <w:szCs w:val="24"/>
        </w:rPr>
        <w:t>Public Housing Authority</w:t>
      </w:r>
    </w:p>
    <w:p w14:paraId="211922D3" w14:textId="33B0C762" w:rsidR="007265F2" w:rsidRPr="00E414AD" w:rsidRDefault="007265F2" w:rsidP="007265F2">
      <w:pPr>
        <w:rPr>
          <w:rFonts w:ascii="Arial" w:hAnsi="Arial" w:cs="Arial"/>
          <w:b/>
          <w:bCs/>
          <w:sz w:val="24"/>
          <w:szCs w:val="24"/>
        </w:rPr>
      </w:pPr>
      <w:r w:rsidRPr="00E414AD">
        <w:rPr>
          <w:rFonts w:ascii="Arial" w:hAnsi="Arial" w:cs="Arial"/>
          <w:b/>
          <w:bCs/>
          <w:sz w:val="24"/>
          <w:szCs w:val="24"/>
        </w:rPr>
        <w:t>Public Safety – 12%</w:t>
      </w:r>
    </w:p>
    <w:p w14:paraId="1D51D078" w14:textId="4D36AA55" w:rsidR="007265F2" w:rsidRPr="00E414AD" w:rsidRDefault="007265F2" w:rsidP="007265F2">
      <w:pPr>
        <w:ind w:left="720"/>
        <w:rPr>
          <w:rFonts w:ascii="Arial" w:hAnsi="Arial" w:cs="Arial"/>
          <w:sz w:val="24"/>
          <w:szCs w:val="24"/>
        </w:rPr>
      </w:pPr>
      <w:r w:rsidRPr="00E414AD">
        <w:rPr>
          <w:rFonts w:ascii="Arial" w:hAnsi="Arial" w:cs="Arial"/>
          <w:sz w:val="24"/>
          <w:szCs w:val="24"/>
        </w:rPr>
        <w:t>Detention Center</w:t>
      </w:r>
      <w:r w:rsidR="0055034B" w:rsidRPr="00E414AD">
        <w:rPr>
          <w:rFonts w:ascii="Arial" w:hAnsi="Arial" w:cs="Arial"/>
          <w:sz w:val="24"/>
          <w:szCs w:val="24"/>
        </w:rPr>
        <w:t xml:space="preserve">, </w:t>
      </w:r>
      <w:r w:rsidRPr="00E414AD">
        <w:rPr>
          <w:rFonts w:ascii="Arial" w:hAnsi="Arial" w:cs="Arial"/>
          <w:sz w:val="24"/>
          <w:szCs w:val="24"/>
        </w:rPr>
        <w:t>Emergency Services</w:t>
      </w:r>
    </w:p>
    <w:p w14:paraId="459C99FC" w14:textId="15F38CEB" w:rsidR="007265F2" w:rsidRPr="00E414AD" w:rsidRDefault="007265F2" w:rsidP="007265F2">
      <w:pPr>
        <w:rPr>
          <w:rFonts w:ascii="Arial" w:hAnsi="Arial" w:cs="Arial"/>
          <w:b/>
          <w:bCs/>
          <w:sz w:val="24"/>
          <w:szCs w:val="24"/>
        </w:rPr>
      </w:pPr>
      <w:r w:rsidRPr="00E414AD">
        <w:rPr>
          <w:rFonts w:ascii="Arial" w:hAnsi="Arial" w:cs="Arial"/>
          <w:b/>
          <w:bCs/>
          <w:sz w:val="24"/>
          <w:szCs w:val="24"/>
        </w:rPr>
        <w:t>Public Works – 7%</w:t>
      </w:r>
    </w:p>
    <w:p w14:paraId="5D421D68" w14:textId="4F77D6B6" w:rsidR="007265F2" w:rsidRPr="00E414AD" w:rsidRDefault="007265F2" w:rsidP="007265F2">
      <w:pPr>
        <w:ind w:left="720"/>
        <w:rPr>
          <w:rFonts w:ascii="Arial" w:hAnsi="Arial" w:cs="Arial"/>
          <w:sz w:val="24"/>
          <w:szCs w:val="24"/>
        </w:rPr>
      </w:pPr>
      <w:r w:rsidRPr="00E414AD">
        <w:rPr>
          <w:rFonts w:ascii="Arial" w:hAnsi="Arial" w:cs="Arial"/>
          <w:sz w:val="24"/>
          <w:szCs w:val="24"/>
        </w:rPr>
        <w:t>Administration</w:t>
      </w:r>
      <w:r w:rsidR="0055034B" w:rsidRPr="00E414AD">
        <w:rPr>
          <w:rFonts w:ascii="Arial" w:hAnsi="Arial" w:cs="Arial"/>
          <w:sz w:val="24"/>
          <w:szCs w:val="24"/>
        </w:rPr>
        <w:t xml:space="preserve">, </w:t>
      </w:r>
      <w:r w:rsidRPr="00E414AD">
        <w:rPr>
          <w:rFonts w:ascii="Arial" w:hAnsi="Arial" w:cs="Arial"/>
          <w:sz w:val="24"/>
          <w:szCs w:val="24"/>
        </w:rPr>
        <w:t>Animal Services</w:t>
      </w:r>
      <w:r w:rsidR="0055034B" w:rsidRPr="00E414AD">
        <w:rPr>
          <w:rFonts w:ascii="Arial" w:hAnsi="Arial" w:cs="Arial"/>
          <w:sz w:val="24"/>
          <w:szCs w:val="24"/>
        </w:rPr>
        <w:t xml:space="preserve">, </w:t>
      </w:r>
      <w:r w:rsidRPr="00E414AD">
        <w:rPr>
          <w:rFonts w:ascii="Arial" w:hAnsi="Arial" w:cs="Arial"/>
          <w:sz w:val="24"/>
          <w:szCs w:val="24"/>
        </w:rPr>
        <w:t>Engineering</w:t>
      </w:r>
      <w:r w:rsidR="0055034B" w:rsidRPr="00E414AD">
        <w:rPr>
          <w:rFonts w:ascii="Arial" w:hAnsi="Arial" w:cs="Arial"/>
          <w:sz w:val="24"/>
          <w:szCs w:val="24"/>
        </w:rPr>
        <w:t xml:space="preserve">, </w:t>
      </w:r>
      <w:r w:rsidRPr="00E414AD">
        <w:rPr>
          <w:rFonts w:ascii="Arial" w:hAnsi="Arial" w:cs="Arial"/>
          <w:sz w:val="24"/>
          <w:szCs w:val="24"/>
        </w:rPr>
        <w:t>General Services</w:t>
      </w:r>
      <w:r w:rsidR="0055034B" w:rsidRPr="00E414AD">
        <w:rPr>
          <w:rFonts w:ascii="Arial" w:hAnsi="Arial" w:cs="Arial"/>
          <w:sz w:val="24"/>
          <w:szCs w:val="24"/>
        </w:rPr>
        <w:t xml:space="preserve">, </w:t>
      </w:r>
      <w:r w:rsidRPr="00E414AD">
        <w:rPr>
          <w:rFonts w:ascii="Arial" w:hAnsi="Arial" w:cs="Arial"/>
          <w:sz w:val="24"/>
          <w:szCs w:val="24"/>
        </w:rPr>
        <w:t>Roads</w:t>
      </w:r>
      <w:r w:rsidR="0055034B" w:rsidRPr="00E414AD">
        <w:rPr>
          <w:rFonts w:ascii="Arial" w:hAnsi="Arial" w:cs="Arial"/>
          <w:sz w:val="24"/>
          <w:szCs w:val="24"/>
        </w:rPr>
        <w:t xml:space="preserve">, </w:t>
      </w:r>
      <w:r w:rsidRPr="00E414AD">
        <w:rPr>
          <w:rFonts w:ascii="Arial" w:hAnsi="Arial" w:cs="Arial"/>
          <w:sz w:val="24"/>
          <w:szCs w:val="24"/>
        </w:rPr>
        <w:t>Solid Waste</w:t>
      </w:r>
      <w:r w:rsidR="0055034B" w:rsidRPr="00E414AD">
        <w:rPr>
          <w:rFonts w:ascii="Arial" w:hAnsi="Arial" w:cs="Arial"/>
          <w:sz w:val="24"/>
          <w:szCs w:val="24"/>
        </w:rPr>
        <w:t xml:space="preserve">, </w:t>
      </w:r>
      <w:r w:rsidRPr="00E414AD">
        <w:rPr>
          <w:rFonts w:ascii="Arial" w:hAnsi="Arial" w:cs="Arial"/>
          <w:sz w:val="24"/>
          <w:szCs w:val="24"/>
        </w:rPr>
        <w:t>Property Management</w:t>
      </w:r>
    </w:p>
    <w:p w14:paraId="2A46B24E" w14:textId="5DA2B1ED" w:rsidR="007265F2" w:rsidRPr="00E414AD" w:rsidRDefault="007265F2" w:rsidP="007265F2">
      <w:pPr>
        <w:rPr>
          <w:rFonts w:ascii="Arial" w:hAnsi="Arial" w:cs="Arial"/>
          <w:b/>
          <w:bCs/>
          <w:sz w:val="24"/>
          <w:szCs w:val="24"/>
        </w:rPr>
      </w:pPr>
      <w:r w:rsidRPr="00E414AD">
        <w:rPr>
          <w:rFonts w:ascii="Arial" w:hAnsi="Arial" w:cs="Arial"/>
          <w:b/>
          <w:bCs/>
          <w:sz w:val="24"/>
          <w:szCs w:val="24"/>
        </w:rPr>
        <w:t>Parks and Recreation – 4%</w:t>
      </w:r>
    </w:p>
    <w:p w14:paraId="5A0D7EDF" w14:textId="13A53B5C" w:rsidR="007265F2" w:rsidRPr="00E414AD" w:rsidRDefault="007265F2" w:rsidP="007265F2">
      <w:pPr>
        <w:ind w:left="720"/>
        <w:rPr>
          <w:rFonts w:ascii="Arial" w:hAnsi="Arial" w:cs="Arial"/>
          <w:sz w:val="24"/>
          <w:szCs w:val="24"/>
        </w:rPr>
      </w:pPr>
      <w:r w:rsidRPr="00E414AD">
        <w:rPr>
          <w:rFonts w:ascii="Arial" w:hAnsi="Arial" w:cs="Arial"/>
          <w:sz w:val="24"/>
          <w:szCs w:val="24"/>
        </w:rPr>
        <w:t>Parks</w:t>
      </w:r>
      <w:r w:rsidR="0055034B" w:rsidRPr="00E414AD">
        <w:rPr>
          <w:rFonts w:ascii="Arial" w:hAnsi="Arial" w:cs="Arial"/>
          <w:sz w:val="24"/>
          <w:szCs w:val="24"/>
        </w:rPr>
        <w:t xml:space="preserve">, </w:t>
      </w:r>
      <w:r w:rsidRPr="00E414AD">
        <w:rPr>
          <w:rFonts w:ascii="Arial" w:hAnsi="Arial" w:cs="Arial"/>
          <w:sz w:val="24"/>
          <w:szCs w:val="24"/>
        </w:rPr>
        <w:t>Recreation</w:t>
      </w:r>
      <w:r w:rsidR="0055034B" w:rsidRPr="00E414AD">
        <w:rPr>
          <w:rFonts w:ascii="Arial" w:hAnsi="Arial" w:cs="Arial"/>
          <w:sz w:val="24"/>
          <w:szCs w:val="24"/>
        </w:rPr>
        <w:t xml:space="preserve">, </w:t>
      </w:r>
      <w:r w:rsidRPr="00E414AD">
        <w:rPr>
          <w:rFonts w:ascii="Arial" w:hAnsi="Arial" w:cs="Arial"/>
          <w:sz w:val="24"/>
          <w:szCs w:val="24"/>
        </w:rPr>
        <w:t>Airport</w:t>
      </w:r>
      <w:r w:rsidR="0055034B" w:rsidRPr="00E414AD">
        <w:rPr>
          <w:rFonts w:ascii="Arial" w:hAnsi="Arial" w:cs="Arial"/>
          <w:sz w:val="24"/>
          <w:szCs w:val="24"/>
        </w:rPr>
        <w:t xml:space="preserve">, </w:t>
      </w:r>
      <w:r w:rsidRPr="00E414AD">
        <w:rPr>
          <w:rFonts w:ascii="Arial" w:hAnsi="Arial" w:cs="Arial"/>
          <w:sz w:val="24"/>
          <w:szCs w:val="24"/>
        </w:rPr>
        <w:t>Golf Course</w:t>
      </w:r>
    </w:p>
    <w:p w14:paraId="5E0B1C0B" w14:textId="718F274F" w:rsidR="007265F2" w:rsidRPr="00E414AD" w:rsidRDefault="007265F2" w:rsidP="007265F2">
      <w:pPr>
        <w:rPr>
          <w:rFonts w:ascii="Arial" w:hAnsi="Arial" w:cs="Arial"/>
          <w:b/>
          <w:bCs/>
          <w:sz w:val="24"/>
          <w:szCs w:val="24"/>
        </w:rPr>
      </w:pPr>
      <w:r w:rsidRPr="00E414AD">
        <w:rPr>
          <w:rFonts w:ascii="Arial" w:hAnsi="Arial" w:cs="Arial"/>
          <w:b/>
          <w:bCs/>
          <w:sz w:val="24"/>
          <w:szCs w:val="24"/>
        </w:rPr>
        <w:t>Planning and Zoning – 1%</w:t>
      </w:r>
    </w:p>
    <w:p w14:paraId="6E6F34BE" w14:textId="6C4510D6" w:rsidR="007265F2" w:rsidRPr="00E414AD" w:rsidRDefault="007265F2" w:rsidP="007265F2">
      <w:pPr>
        <w:rPr>
          <w:rFonts w:ascii="Arial" w:hAnsi="Arial" w:cs="Arial"/>
          <w:b/>
          <w:bCs/>
          <w:sz w:val="24"/>
          <w:szCs w:val="24"/>
        </w:rPr>
      </w:pPr>
      <w:r w:rsidRPr="00E414AD">
        <w:rPr>
          <w:rFonts w:ascii="Arial" w:hAnsi="Arial" w:cs="Arial"/>
          <w:b/>
          <w:bCs/>
          <w:sz w:val="24"/>
          <w:szCs w:val="24"/>
        </w:rPr>
        <w:t>Board of Education – 42%</w:t>
      </w:r>
    </w:p>
    <w:p w14:paraId="144B0D57" w14:textId="06E1DD08" w:rsidR="007265F2" w:rsidRPr="00E414AD" w:rsidRDefault="007265F2" w:rsidP="007265F2">
      <w:pPr>
        <w:rPr>
          <w:rFonts w:ascii="Arial" w:hAnsi="Arial" w:cs="Arial"/>
          <w:b/>
          <w:bCs/>
          <w:sz w:val="24"/>
          <w:szCs w:val="24"/>
        </w:rPr>
      </w:pPr>
      <w:r w:rsidRPr="00E414AD">
        <w:rPr>
          <w:rFonts w:ascii="Arial" w:hAnsi="Arial" w:cs="Arial"/>
          <w:b/>
          <w:bCs/>
          <w:sz w:val="24"/>
          <w:szCs w:val="24"/>
        </w:rPr>
        <w:lastRenderedPageBreak/>
        <w:t>Other Agencies – 17%</w:t>
      </w:r>
    </w:p>
    <w:p w14:paraId="2EAC72E5" w14:textId="71B8DBC4" w:rsidR="007265F2" w:rsidRPr="00E414AD" w:rsidRDefault="007265F2" w:rsidP="007265F2">
      <w:pPr>
        <w:ind w:left="720"/>
        <w:rPr>
          <w:rFonts w:ascii="Arial" w:hAnsi="Arial" w:cs="Arial"/>
          <w:sz w:val="24"/>
          <w:szCs w:val="24"/>
        </w:rPr>
      </w:pPr>
      <w:r w:rsidRPr="00E414AD">
        <w:rPr>
          <w:rFonts w:ascii="Arial" w:hAnsi="Arial" w:cs="Arial"/>
          <w:sz w:val="24"/>
          <w:szCs w:val="24"/>
        </w:rPr>
        <w:t>State's Attorney's Office</w:t>
      </w:r>
      <w:r w:rsidR="0055034B" w:rsidRPr="00E414AD">
        <w:rPr>
          <w:rFonts w:ascii="Arial" w:hAnsi="Arial" w:cs="Arial"/>
          <w:sz w:val="24"/>
          <w:szCs w:val="24"/>
        </w:rPr>
        <w:t xml:space="preserve">, </w:t>
      </w:r>
      <w:r w:rsidRPr="00E414AD">
        <w:rPr>
          <w:rFonts w:ascii="Arial" w:hAnsi="Arial" w:cs="Arial"/>
          <w:sz w:val="24"/>
          <w:szCs w:val="24"/>
        </w:rPr>
        <w:t>4-H Park</w:t>
      </w:r>
      <w:r w:rsidR="0055034B" w:rsidRPr="00E414AD">
        <w:rPr>
          <w:rFonts w:ascii="Arial" w:hAnsi="Arial" w:cs="Arial"/>
          <w:sz w:val="24"/>
          <w:szCs w:val="24"/>
        </w:rPr>
        <w:t xml:space="preserve">, </w:t>
      </w:r>
      <w:r w:rsidRPr="00E414AD">
        <w:rPr>
          <w:rFonts w:ascii="Arial" w:hAnsi="Arial" w:cs="Arial"/>
          <w:sz w:val="24"/>
          <w:szCs w:val="24"/>
        </w:rPr>
        <w:t>Sheriff's Office</w:t>
      </w:r>
      <w:r w:rsidR="0055034B" w:rsidRPr="00E414AD">
        <w:rPr>
          <w:rFonts w:ascii="Arial" w:hAnsi="Arial" w:cs="Arial"/>
          <w:sz w:val="24"/>
          <w:szCs w:val="24"/>
        </w:rPr>
        <w:t xml:space="preserve">, </w:t>
      </w:r>
      <w:r w:rsidRPr="00E414AD">
        <w:rPr>
          <w:rFonts w:ascii="Arial" w:hAnsi="Arial" w:cs="Arial"/>
          <w:sz w:val="24"/>
          <w:szCs w:val="24"/>
        </w:rPr>
        <w:t>Orphans' Court</w:t>
      </w:r>
      <w:r w:rsidR="0055034B" w:rsidRPr="00E414AD">
        <w:rPr>
          <w:rFonts w:ascii="Arial" w:hAnsi="Arial" w:cs="Arial"/>
          <w:sz w:val="24"/>
          <w:szCs w:val="24"/>
        </w:rPr>
        <w:t xml:space="preserve">, </w:t>
      </w:r>
      <w:r w:rsidRPr="00E414AD">
        <w:rPr>
          <w:rFonts w:ascii="Arial" w:hAnsi="Arial" w:cs="Arial"/>
          <w:sz w:val="24"/>
          <w:szCs w:val="24"/>
        </w:rPr>
        <w:t>Circuit Court</w:t>
      </w:r>
      <w:r w:rsidR="0055034B" w:rsidRPr="00E414AD">
        <w:rPr>
          <w:rFonts w:ascii="Arial" w:hAnsi="Arial" w:cs="Arial"/>
          <w:sz w:val="24"/>
          <w:szCs w:val="24"/>
        </w:rPr>
        <w:t xml:space="preserve">, </w:t>
      </w:r>
      <w:r w:rsidRPr="00E414AD">
        <w:rPr>
          <w:rFonts w:ascii="Arial" w:hAnsi="Arial" w:cs="Arial"/>
          <w:sz w:val="24"/>
          <w:szCs w:val="24"/>
        </w:rPr>
        <w:t>Fire Protection &amp; Rescue</w:t>
      </w:r>
      <w:r w:rsidR="0055034B" w:rsidRPr="00E414AD">
        <w:rPr>
          <w:rFonts w:ascii="Arial" w:hAnsi="Arial" w:cs="Arial"/>
          <w:sz w:val="24"/>
          <w:szCs w:val="24"/>
        </w:rPr>
        <w:t xml:space="preserve">, </w:t>
      </w:r>
      <w:r w:rsidRPr="00E414AD">
        <w:rPr>
          <w:rFonts w:ascii="Arial" w:hAnsi="Arial" w:cs="Arial"/>
          <w:sz w:val="24"/>
          <w:szCs w:val="24"/>
        </w:rPr>
        <w:t>Chesapeake College</w:t>
      </w:r>
      <w:r w:rsidR="0055034B" w:rsidRPr="00E414AD">
        <w:rPr>
          <w:rFonts w:ascii="Arial" w:hAnsi="Arial" w:cs="Arial"/>
          <w:sz w:val="24"/>
          <w:szCs w:val="24"/>
        </w:rPr>
        <w:t xml:space="preserve">, </w:t>
      </w:r>
      <w:r w:rsidRPr="00E414AD">
        <w:rPr>
          <w:rFonts w:ascii="Arial" w:hAnsi="Arial" w:cs="Arial"/>
          <w:sz w:val="24"/>
          <w:szCs w:val="24"/>
        </w:rPr>
        <w:t>QAC Free Library</w:t>
      </w:r>
      <w:r w:rsidR="0055034B" w:rsidRPr="00E414AD">
        <w:rPr>
          <w:rFonts w:ascii="Arial" w:hAnsi="Arial" w:cs="Arial"/>
          <w:sz w:val="24"/>
          <w:szCs w:val="24"/>
        </w:rPr>
        <w:t xml:space="preserve">, </w:t>
      </w:r>
      <w:r w:rsidRPr="00E414AD">
        <w:rPr>
          <w:rFonts w:ascii="Arial" w:hAnsi="Arial" w:cs="Arial"/>
          <w:sz w:val="24"/>
          <w:szCs w:val="24"/>
        </w:rPr>
        <w:t>Board of Elections</w:t>
      </w:r>
      <w:r w:rsidR="0055034B" w:rsidRPr="00E414AD">
        <w:rPr>
          <w:rFonts w:ascii="Arial" w:hAnsi="Arial" w:cs="Arial"/>
          <w:sz w:val="24"/>
          <w:szCs w:val="24"/>
        </w:rPr>
        <w:t xml:space="preserve">, </w:t>
      </w:r>
      <w:r w:rsidRPr="00E414AD">
        <w:rPr>
          <w:rFonts w:ascii="Arial" w:hAnsi="Arial" w:cs="Arial"/>
          <w:sz w:val="24"/>
          <w:szCs w:val="24"/>
        </w:rPr>
        <w:t>Health Department</w:t>
      </w:r>
      <w:r w:rsidR="0055034B" w:rsidRPr="00E414AD">
        <w:rPr>
          <w:rFonts w:ascii="Arial" w:hAnsi="Arial" w:cs="Arial"/>
          <w:sz w:val="24"/>
          <w:szCs w:val="24"/>
        </w:rPr>
        <w:t xml:space="preserve">, </w:t>
      </w:r>
      <w:r w:rsidRPr="00E414AD">
        <w:rPr>
          <w:rFonts w:ascii="Arial" w:hAnsi="Arial" w:cs="Arial"/>
          <w:sz w:val="24"/>
          <w:szCs w:val="24"/>
        </w:rPr>
        <w:t>Social Services</w:t>
      </w:r>
      <w:r w:rsidR="0055034B" w:rsidRPr="00E414AD">
        <w:rPr>
          <w:rFonts w:ascii="Arial" w:hAnsi="Arial" w:cs="Arial"/>
          <w:sz w:val="24"/>
          <w:szCs w:val="24"/>
        </w:rPr>
        <w:t xml:space="preserve">, </w:t>
      </w:r>
      <w:r w:rsidRPr="00E414AD">
        <w:rPr>
          <w:rFonts w:ascii="Arial" w:hAnsi="Arial" w:cs="Arial"/>
          <w:sz w:val="24"/>
          <w:szCs w:val="24"/>
        </w:rPr>
        <w:t>Soil Conservation Service</w:t>
      </w:r>
      <w:r w:rsidR="0055034B" w:rsidRPr="00E414AD">
        <w:rPr>
          <w:rFonts w:ascii="Arial" w:hAnsi="Arial" w:cs="Arial"/>
          <w:sz w:val="24"/>
          <w:szCs w:val="24"/>
        </w:rPr>
        <w:t xml:space="preserve">, </w:t>
      </w:r>
      <w:r w:rsidRPr="00E414AD">
        <w:rPr>
          <w:rFonts w:ascii="Arial" w:hAnsi="Arial" w:cs="Arial"/>
          <w:sz w:val="24"/>
          <w:szCs w:val="24"/>
        </w:rPr>
        <w:t>UMD Extension Service</w:t>
      </w:r>
    </w:p>
    <w:p w14:paraId="0868EFA0" w14:textId="4E8D393E" w:rsidR="007265F2" w:rsidRPr="00E414AD" w:rsidRDefault="007265F2" w:rsidP="007265F2">
      <w:pPr>
        <w:rPr>
          <w:rFonts w:ascii="Arial" w:hAnsi="Arial" w:cs="Arial"/>
          <w:b/>
          <w:bCs/>
          <w:sz w:val="24"/>
          <w:szCs w:val="24"/>
        </w:rPr>
      </w:pPr>
      <w:r w:rsidRPr="00E414AD">
        <w:rPr>
          <w:rFonts w:ascii="Arial" w:hAnsi="Arial" w:cs="Arial"/>
          <w:b/>
          <w:bCs/>
          <w:sz w:val="24"/>
          <w:szCs w:val="24"/>
        </w:rPr>
        <w:t>Debt</w:t>
      </w:r>
      <w:r w:rsidR="00B1165C" w:rsidRPr="00E414AD">
        <w:rPr>
          <w:rFonts w:ascii="Arial" w:hAnsi="Arial" w:cs="Arial"/>
          <w:b/>
          <w:bCs/>
          <w:sz w:val="24"/>
          <w:szCs w:val="24"/>
        </w:rPr>
        <w:t xml:space="preserve"> – 4%</w:t>
      </w:r>
    </w:p>
    <w:p w14:paraId="24859FA9" w14:textId="2CE4CDE9" w:rsidR="007265F2" w:rsidRPr="00E414AD" w:rsidRDefault="007265F2" w:rsidP="007265F2">
      <w:pPr>
        <w:ind w:left="720"/>
        <w:rPr>
          <w:rFonts w:ascii="Arial" w:hAnsi="Arial" w:cs="Arial"/>
          <w:sz w:val="24"/>
          <w:szCs w:val="24"/>
        </w:rPr>
      </w:pPr>
      <w:r w:rsidRPr="00E414AD">
        <w:rPr>
          <w:rFonts w:ascii="Arial" w:hAnsi="Arial" w:cs="Arial"/>
          <w:sz w:val="24"/>
          <w:szCs w:val="24"/>
        </w:rPr>
        <w:t>Board of Education</w:t>
      </w:r>
      <w:r w:rsidR="0055034B" w:rsidRPr="00E414AD">
        <w:rPr>
          <w:rFonts w:ascii="Arial" w:hAnsi="Arial" w:cs="Arial"/>
          <w:sz w:val="24"/>
          <w:szCs w:val="24"/>
        </w:rPr>
        <w:t xml:space="preserve">, </w:t>
      </w:r>
      <w:r w:rsidRPr="00E414AD">
        <w:rPr>
          <w:rFonts w:ascii="Arial" w:hAnsi="Arial" w:cs="Arial"/>
          <w:sz w:val="24"/>
          <w:szCs w:val="24"/>
        </w:rPr>
        <w:t>General County Government</w:t>
      </w:r>
    </w:p>
    <w:p w14:paraId="63307A76" w14:textId="3297137C" w:rsidR="007265F2" w:rsidRPr="00E414AD" w:rsidRDefault="007265F2" w:rsidP="007265F2">
      <w:pPr>
        <w:rPr>
          <w:rFonts w:ascii="Arial" w:hAnsi="Arial" w:cs="Arial"/>
          <w:b/>
          <w:bCs/>
          <w:sz w:val="24"/>
          <w:szCs w:val="24"/>
        </w:rPr>
      </w:pPr>
      <w:r w:rsidRPr="00E414AD">
        <w:rPr>
          <w:rFonts w:ascii="Arial" w:hAnsi="Arial" w:cs="Arial"/>
          <w:b/>
          <w:bCs/>
          <w:sz w:val="24"/>
          <w:szCs w:val="24"/>
        </w:rPr>
        <w:t>Other</w:t>
      </w:r>
      <w:r w:rsidR="00B1165C" w:rsidRPr="00E414AD">
        <w:rPr>
          <w:rFonts w:ascii="Arial" w:hAnsi="Arial" w:cs="Arial"/>
          <w:b/>
          <w:bCs/>
          <w:sz w:val="24"/>
          <w:szCs w:val="24"/>
        </w:rPr>
        <w:t xml:space="preserve"> – 6%</w:t>
      </w:r>
    </w:p>
    <w:p w14:paraId="7AB64B7E" w14:textId="7468896C" w:rsidR="007265F2" w:rsidRPr="00E414AD" w:rsidRDefault="007265F2" w:rsidP="007265F2">
      <w:pPr>
        <w:ind w:left="720"/>
        <w:rPr>
          <w:rFonts w:ascii="Arial" w:hAnsi="Arial" w:cs="Arial"/>
          <w:sz w:val="24"/>
          <w:szCs w:val="24"/>
        </w:rPr>
      </w:pPr>
      <w:r w:rsidRPr="00E414AD">
        <w:rPr>
          <w:rFonts w:ascii="Arial" w:hAnsi="Arial" w:cs="Arial"/>
          <w:sz w:val="24"/>
          <w:szCs w:val="24"/>
        </w:rPr>
        <w:t>Intergovernmental</w:t>
      </w:r>
      <w:r w:rsidR="0055034B" w:rsidRPr="00E414AD">
        <w:rPr>
          <w:rFonts w:ascii="Arial" w:hAnsi="Arial" w:cs="Arial"/>
          <w:sz w:val="24"/>
          <w:szCs w:val="24"/>
        </w:rPr>
        <w:t xml:space="preserve">, </w:t>
      </w:r>
      <w:r w:rsidRPr="00E414AD">
        <w:rPr>
          <w:rFonts w:ascii="Arial" w:hAnsi="Arial" w:cs="Arial"/>
          <w:sz w:val="24"/>
          <w:szCs w:val="24"/>
        </w:rPr>
        <w:t>General Insurance</w:t>
      </w:r>
      <w:r w:rsidR="0055034B" w:rsidRPr="00E414AD">
        <w:rPr>
          <w:rFonts w:ascii="Arial" w:hAnsi="Arial" w:cs="Arial"/>
          <w:sz w:val="24"/>
          <w:szCs w:val="24"/>
        </w:rPr>
        <w:t xml:space="preserve">, </w:t>
      </w:r>
      <w:r w:rsidRPr="00E414AD">
        <w:rPr>
          <w:rFonts w:ascii="Arial" w:hAnsi="Arial" w:cs="Arial"/>
          <w:sz w:val="24"/>
          <w:szCs w:val="24"/>
        </w:rPr>
        <w:t>Benefits/OPEB</w:t>
      </w:r>
      <w:r w:rsidR="0055034B" w:rsidRPr="00E414AD">
        <w:rPr>
          <w:rFonts w:ascii="Arial" w:hAnsi="Arial" w:cs="Arial"/>
          <w:sz w:val="24"/>
          <w:szCs w:val="24"/>
        </w:rPr>
        <w:t xml:space="preserve">, </w:t>
      </w:r>
      <w:r w:rsidRPr="00E414AD">
        <w:rPr>
          <w:rFonts w:ascii="Arial" w:hAnsi="Arial" w:cs="Arial"/>
          <w:sz w:val="24"/>
          <w:szCs w:val="24"/>
        </w:rPr>
        <w:t>Local Grants</w:t>
      </w:r>
      <w:r w:rsidR="0055034B" w:rsidRPr="00E414AD">
        <w:rPr>
          <w:rFonts w:ascii="Arial" w:hAnsi="Arial" w:cs="Arial"/>
          <w:sz w:val="24"/>
          <w:szCs w:val="24"/>
        </w:rPr>
        <w:t xml:space="preserve">, </w:t>
      </w:r>
      <w:r w:rsidRPr="00E414AD">
        <w:rPr>
          <w:rFonts w:ascii="Arial" w:hAnsi="Arial" w:cs="Arial"/>
          <w:sz w:val="24"/>
          <w:szCs w:val="24"/>
        </w:rPr>
        <w:t xml:space="preserve">Non-Departmental </w:t>
      </w:r>
    </w:p>
    <w:p w14:paraId="3EEDE7A1" w14:textId="6B8AC33B" w:rsidR="007265F2" w:rsidRPr="00E414AD" w:rsidRDefault="007265F2" w:rsidP="007265F2">
      <w:pPr>
        <w:ind w:left="720"/>
        <w:rPr>
          <w:rFonts w:ascii="Arial" w:hAnsi="Arial" w:cs="Arial"/>
          <w:sz w:val="24"/>
          <w:szCs w:val="24"/>
        </w:rPr>
      </w:pPr>
      <w:r w:rsidRPr="00E414AD">
        <w:rPr>
          <w:rFonts w:ascii="Arial" w:hAnsi="Arial" w:cs="Arial"/>
          <w:sz w:val="24"/>
          <w:szCs w:val="24"/>
        </w:rPr>
        <w:t>GASB Adjustments</w:t>
      </w:r>
      <w:r w:rsidR="0055034B" w:rsidRPr="00E414AD">
        <w:rPr>
          <w:rFonts w:ascii="Arial" w:hAnsi="Arial" w:cs="Arial"/>
          <w:sz w:val="24"/>
          <w:szCs w:val="24"/>
        </w:rPr>
        <w:t xml:space="preserve">, </w:t>
      </w:r>
      <w:r w:rsidRPr="00E414AD">
        <w:rPr>
          <w:rFonts w:ascii="Arial" w:hAnsi="Arial" w:cs="Arial"/>
          <w:sz w:val="24"/>
          <w:szCs w:val="24"/>
        </w:rPr>
        <w:t>Salary Lapse</w:t>
      </w:r>
      <w:r w:rsidR="0055034B" w:rsidRPr="00E414AD">
        <w:rPr>
          <w:rFonts w:ascii="Arial" w:hAnsi="Arial" w:cs="Arial"/>
          <w:sz w:val="24"/>
          <w:szCs w:val="24"/>
        </w:rPr>
        <w:t xml:space="preserve">, </w:t>
      </w:r>
      <w:r w:rsidRPr="00E414AD">
        <w:rPr>
          <w:rFonts w:ascii="Arial" w:hAnsi="Arial" w:cs="Arial"/>
          <w:sz w:val="24"/>
          <w:szCs w:val="24"/>
        </w:rPr>
        <w:t>Contingency</w:t>
      </w:r>
    </w:p>
    <w:p w14:paraId="48663866" w14:textId="77777777" w:rsidR="007265F2" w:rsidRPr="00E414AD" w:rsidRDefault="007265F2" w:rsidP="007265F2">
      <w:pPr>
        <w:rPr>
          <w:rFonts w:ascii="Arial" w:hAnsi="Arial" w:cs="Arial"/>
          <w:b/>
          <w:bCs/>
          <w:sz w:val="24"/>
          <w:szCs w:val="24"/>
        </w:rPr>
      </w:pPr>
      <w:r w:rsidRPr="00E414AD">
        <w:rPr>
          <w:rFonts w:ascii="Arial" w:hAnsi="Arial" w:cs="Arial"/>
          <w:b/>
          <w:bCs/>
          <w:sz w:val="24"/>
          <w:szCs w:val="24"/>
        </w:rPr>
        <w:t>Transfers</w:t>
      </w:r>
    </w:p>
    <w:p w14:paraId="0D98A264" w14:textId="35AE0254" w:rsidR="00B1165C" w:rsidRPr="00E414AD" w:rsidRDefault="007265F2" w:rsidP="00B1165C">
      <w:pPr>
        <w:ind w:left="720"/>
        <w:rPr>
          <w:rFonts w:ascii="Arial" w:hAnsi="Arial" w:cs="Arial"/>
          <w:sz w:val="24"/>
          <w:szCs w:val="24"/>
        </w:rPr>
      </w:pPr>
      <w:r w:rsidRPr="00E414AD">
        <w:rPr>
          <w:rFonts w:ascii="Arial" w:hAnsi="Arial" w:cs="Arial"/>
          <w:sz w:val="24"/>
          <w:szCs w:val="24"/>
        </w:rPr>
        <w:t>Capital Fund</w:t>
      </w:r>
      <w:r w:rsidR="0055034B" w:rsidRPr="00E414AD">
        <w:rPr>
          <w:rFonts w:ascii="Arial" w:hAnsi="Arial" w:cs="Arial"/>
          <w:sz w:val="24"/>
          <w:szCs w:val="24"/>
        </w:rPr>
        <w:t xml:space="preserve">, </w:t>
      </w:r>
      <w:r w:rsidRPr="00E414AD">
        <w:rPr>
          <w:rFonts w:ascii="Arial" w:hAnsi="Arial" w:cs="Arial"/>
          <w:sz w:val="24"/>
          <w:szCs w:val="24"/>
        </w:rPr>
        <w:t>Ag Xfer / EDIF / Other</w:t>
      </w:r>
      <w:r w:rsidR="0055034B" w:rsidRPr="00E414AD">
        <w:rPr>
          <w:rFonts w:ascii="Arial" w:hAnsi="Arial" w:cs="Arial"/>
          <w:sz w:val="24"/>
          <w:szCs w:val="24"/>
        </w:rPr>
        <w:t xml:space="preserve">, </w:t>
      </w:r>
      <w:r w:rsidRPr="00E414AD">
        <w:rPr>
          <w:rFonts w:ascii="Arial" w:hAnsi="Arial" w:cs="Arial"/>
          <w:sz w:val="24"/>
          <w:szCs w:val="24"/>
        </w:rPr>
        <w:t>Fire Impact</w:t>
      </w:r>
    </w:p>
    <w:p w14:paraId="71A290EB" w14:textId="08F6B75E" w:rsidR="00B1165C" w:rsidRPr="00E414AD" w:rsidRDefault="00B1165C" w:rsidP="00B1165C">
      <w:pPr>
        <w:rPr>
          <w:rFonts w:ascii="Arial" w:hAnsi="Arial" w:cs="Arial"/>
          <w:sz w:val="24"/>
          <w:szCs w:val="24"/>
        </w:rPr>
      </w:pPr>
      <w:r w:rsidRPr="00E414AD">
        <w:rPr>
          <w:rFonts w:ascii="Arial" w:hAnsi="Arial" w:cs="Arial"/>
          <w:sz w:val="24"/>
          <w:szCs w:val="24"/>
        </w:rPr>
        <w:t xml:space="preserve">The budget fiscal year is July 1 – June 20, we are currently in Fiscal Year 2025. The budget process starts in October for FY2026. Departments need to submit draft capital budgets in January and operating in February. Departments and agencies meeting with the finance department and County Administrator in February and March. The County Administrator the draft budget to County Commissioners in March/April. In March / April, County Commissioners along with the County Commissioners and finance meet with each department to discuss their budget and these are broadcasted by QACTV and open to the public. In May the draft budget is mailed to residents, posted on the county website and Public Hearings are held to get input from residents. The final budget is adopted in June and goes into effect July 1. </w:t>
      </w:r>
    </w:p>
    <w:p w14:paraId="55C9AE74" w14:textId="77777777" w:rsidR="0055034B" w:rsidRPr="00E414AD" w:rsidRDefault="0055034B" w:rsidP="00B1165C">
      <w:pPr>
        <w:rPr>
          <w:rFonts w:ascii="Arial" w:hAnsi="Arial" w:cs="Arial"/>
          <w:b/>
          <w:bCs/>
          <w:sz w:val="28"/>
          <w:szCs w:val="28"/>
        </w:rPr>
      </w:pPr>
    </w:p>
    <w:p w14:paraId="056BF41A" w14:textId="77777777" w:rsidR="0055034B" w:rsidRPr="00E414AD" w:rsidRDefault="0055034B" w:rsidP="00B1165C">
      <w:pPr>
        <w:rPr>
          <w:rFonts w:ascii="Arial" w:hAnsi="Arial" w:cs="Arial"/>
          <w:b/>
          <w:bCs/>
          <w:sz w:val="28"/>
          <w:szCs w:val="28"/>
        </w:rPr>
      </w:pPr>
    </w:p>
    <w:p w14:paraId="650D59AB" w14:textId="77777777" w:rsidR="0055034B" w:rsidRPr="00E414AD" w:rsidRDefault="0055034B" w:rsidP="00B1165C">
      <w:pPr>
        <w:rPr>
          <w:rFonts w:ascii="Arial" w:hAnsi="Arial" w:cs="Arial"/>
          <w:b/>
          <w:bCs/>
          <w:sz w:val="28"/>
          <w:szCs w:val="28"/>
        </w:rPr>
      </w:pPr>
    </w:p>
    <w:p w14:paraId="48097CC3" w14:textId="77777777" w:rsidR="0055034B" w:rsidRPr="00E414AD" w:rsidRDefault="0055034B" w:rsidP="00B1165C">
      <w:pPr>
        <w:rPr>
          <w:rFonts w:ascii="Arial" w:hAnsi="Arial" w:cs="Arial"/>
          <w:b/>
          <w:bCs/>
          <w:sz w:val="28"/>
          <w:szCs w:val="28"/>
        </w:rPr>
      </w:pPr>
    </w:p>
    <w:p w14:paraId="4CC08362" w14:textId="77777777" w:rsidR="0055034B" w:rsidRPr="00E414AD" w:rsidRDefault="0055034B" w:rsidP="00B1165C">
      <w:pPr>
        <w:rPr>
          <w:rFonts w:ascii="Arial" w:hAnsi="Arial" w:cs="Arial"/>
          <w:b/>
          <w:bCs/>
          <w:sz w:val="28"/>
          <w:szCs w:val="28"/>
        </w:rPr>
      </w:pPr>
    </w:p>
    <w:p w14:paraId="29EDF0C3" w14:textId="77777777" w:rsidR="0055034B" w:rsidRPr="00E414AD" w:rsidRDefault="0055034B" w:rsidP="00B1165C">
      <w:pPr>
        <w:rPr>
          <w:rFonts w:ascii="Arial" w:hAnsi="Arial" w:cs="Arial"/>
          <w:b/>
          <w:bCs/>
          <w:sz w:val="28"/>
          <w:szCs w:val="28"/>
        </w:rPr>
      </w:pPr>
    </w:p>
    <w:p w14:paraId="5A234CAA" w14:textId="77777777" w:rsidR="0055034B" w:rsidRPr="00E414AD" w:rsidRDefault="0055034B" w:rsidP="00B1165C">
      <w:pPr>
        <w:rPr>
          <w:rFonts w:ascii="Arial" w:hAnsi="Arial" w:cs="Arial"/>
          <w:b/>
          <w:bCs/>
          <w:sz w:val="28"/>
          <w:szCs w:val="28"/>
        </w:rPr>
      </w:pPr>
    </w:p>
    <w:p w14:paraId="314B9138" w14:textId="77777777" w:rsidR="0055034B" w:rsidRPr="00E414AD" w:rsidRDefault="0055034B" w:rsidP="00B1165C">
      <w:pPr>
        <w:rPr>
          <w:rFonts w:ascii="Arial" w:hAnsi="Arial" w:cs="Arial"/>
          <w:b/>
          <w:bCs/>
          <w:sz w:val="28"/>
          <w:szCs w:val="28"/>
        </w:rPr>
      </w:pPr>
    </w:p>
    <w:p w14:paraId="233EFA0D" w14:textId="6E22BA07" w:rsidR="00B1165C" w:rsidRPr="00E414AD" w:rsidRDefault="00B1165C" w:rsidP="00B1165C">
      <w:pPr>
        <w:rPr>
          <w:rFonts w:ascii="Arial" w:hAnsi="Arial" w:cs="Arial"/>
          <w:b/>
          <w:bCs/>
          <w:sz w:val="32"/>
          <w:szCs w:val="32"/>
        </w:rPr>
      </w:pPr>
      <w:r w:rsidRPr="00E414AD">
        <w:rPr>
          <w:rFonts w:ascii="Arial" w:hAnsi="Arial" w:cs="Arial"/>
          <w:b/>
          <w:bCs/>
          <w:sz w:val="32"/>
          <w:szCs w:val="32"/>
        </w:rPr>
        <w:lastRenderedPageBreak/>
        <w:t>What is the difference between operating budget and a capital budget?</w:t>
      </w:r>
    </w:p>
    <w:p w14:paraId="1302B801" w14:textId="77777777" w:rsidR="00B1165C" w:rsidRPr="00B1165C" w:rsidRDefault="00B1165C" w:rsidP="00B1165C">
      <w:pPr>
        <w:rPr>
          <w:rFonts w:ascii="Arial" w:hAnsi="Arial" w:cs="Arial"/>
          <w:sz w:val="24"/>
          <w:szCs w:val="24"/>
        </w:rPr>
      </w:pPr>
      <w:r w:rsidRPr="00B1165C">
        <w:rPr>
          <w:rFonts w:ascii="Arial" w:hAnsi="Arial" w:cs="Arial"/>
          <w:sz w:val="24"/>
          <w:szCs w:val="24"/>
        </w:rPr>
        <w:t>In local government, these two budgets serve distinct purposes:</w:t>
      </w:r>
    </w:p>
    <w:p w14:paraId="6A59AB9E" w14:textId="77777777" w:rsidR="00B1165C" w:rsidRPr="00B1165C" w:rsidRDefault="00B1165C" w:rsidP="00B1165C">
      <w:pPr>
        <w:numPr>
          <w:ilvl w:val="0"/>
          <w:numId w:val="1"/>
        </w:numPr>
        <w:rPr>
          <w:rFonts w:ascii="Arial" w:hAnsi="Arial" w:cs="Arial"/>
          <w:sz w:val="24"/>
          <w:szCs w:val="24"/>
        </w:rPr>
      </w:pPr>
      <w:r w:rsidRPr="00B1165C">
        <w:rPr>
          <w:rFonts w:ascii="Arial" w:hAnsi="Arial" w:cs="Arial"/>
          <w:b/>
          <w:bCs/>
          <w:sz w:val="24"/>
          <w:szCs w:val="24"/>
        </w:rPr>
        <w:t>Capital Budget:</w:t>
      </w:r>
    </w:p>
    <w:p w14:paraId="0D19C184" w14:textId="77777777" w:rsidR="00B1165C" w:rsidRPr="00B1165C" w:rsidRDefault="00B1165C" w:rsidP="00B1165C">
      <w:pPr>
        <w:numPr>
          <w:ilvl w:val="1"/>
          <w:numId w:val="1"/>
        </w:numPr>
        <w:rPr>
          <w:rFonts w:ascii="Arial" w:hAnsi="Arial" w:cs="Arial"/>
          <w:sz w:val="24"/>
          <w:szCs w:val="24"/>
        </w:rPr>
      </w:pPr>
      <w:r w:rsidRPr="00B1165C">
        <w:rPr>
          <w:rFonts w:ascii="Arial" w:hAnsi="Arial" w:cs="Arial"/>
          <w:b/>
          <w:bCs/>
          <w:sz w:val="24"/>
          <w:szCs w:val="24"/>
        </w:rPr>
        <w:t>Purpose:</w:t>
      </w:r>
      <w:r w:rsidRPr="00B1165C">
        <w:rPr>
          <w:rFonts w:ascii="Arial" w:hAnsi="Arial" w:cs="Arial"/>
          <w:sz w:val="24"/>
          <w:szCs w:val="24"/>
        </w:rPr>
        <w:t xml:space="preserve"> Funds long-term investments like infrastructure, buildings, and major equipment.</w:t>
      </w:r>
    </w:p>
    <w:p w14:paraId="302194C2" w14:textId="77777777" w:rsidR="00B1165C" w:rsidRPr="00B1165C" w:rsidRDefault="00B1165C" w:rsidP="00B1165C">
      <w:pPr>
        <w:numPr>
          <w:ilvl w:val="1"/>
          <w:numId w:val="1"/>
        </w:numPr>
        <w:rPr>
          <w:rFonts w:ascii="Arial" w:hAnsi="Arial" w:cs="Arial"/>
          <w:sz w:val="24"/>
          <w:szCs w:val="24"/>
        </w:rPr>
      </w:pPr>
      <w:r w:rsidRPr="00B1165C">
        <w:rPr>
          <w:rFonts w:ascii="Arial" w:hAnsi="Arial" w:cs="Arial"/>
          <w:b/>
          <w:bCs/>
          <w:sz w:val="24"/>
          <w:szCs w:val="24"/>
        </w:rPr>
        <w:t>Examples:</w:t>
      </w:r>
      <w:r w:rsidRPr="00B1165C">
        <w:rPr>
          <w:rFonts w:ascii="Arial" w:hAnsi="Arial" w:cs="Arial"/>
          <w:sz w:val="24"/>
          <w:szCs w:val="24"/>
        </w:rPr>
        <w:t xml:space="preserve"> Road construction, bridges, schools, or fire truck purchases.</w:t>
      </w:r>
    </w:p>
    <w:p w14:paraId="1354ABF9" w14:textId="77777777" w:rsidR="00B1165C" w:rsidRPr="00B1165C" w:rsidRDefault="00B1165C" w:rsidP="00B1165C">
      <w:pPr>
        <w:rPr>
          <w:rFonts w:ascii="Arial" w:hAnsi="Arial" w:cs="Arial"/>
          <w:sz w:val="24"/>
          <w:szCs w:val="24"/>
        </w:rPr>
      </w:pPr>
      <w:r w:rsidRPr="00B1165C">
        <w:rPr>
          <w:rFonts w:ascii="Arial" w:hAnsi="Arial" w:cs="Arial"/>
          <w:sz w:val="24"/>
          <w:szCs w:val="24"/>
        </w:rPr>
        <w:t>The Capital Budget covers large, non-recurring expenses and is often financed through bonds, grants, or long-term mechanisms for projects may span multiple years.</w:t>
      </w:r>
    </w:p>
    <w:p w14:paraId="32562C9A" w14:textId="77777777" w:rsidR="00B1165C" w:rsidRPr="00B1165C" w:rsidRDefault="00B1165C" w:rsidP="00B1165C">
      <w:pPr>
        <w:numPr>
          <w:ilvl w:val="0"/>
          <w:numId w:val="1"/>
        </w:numPr>
        <w:rPr>
          <w:rFonts w:ascii="Arial" w:hAnsi="Arial" w:cs="Arial"/>
          <w:sz w:val="24"/>
          <w:szCs w:val="24"/>
        </w:rPr>
      </w:pPr>
      <w:r w:rsidRPr="00B1165C">
        <w:rPr>
          <w:rFonts w:ascii="Arial" w:hAnsi="Arial" w:cs="Arial"/>
          <w:b/>
          <w:bCs/>
          <w:sz w:val="24"/>
          <w:szCs w:val="24"/>
        </w:rPr>
        <w:t>Operating Budget:</w:t>
      </w:r>
    </w:p>
    <w:p w14:paraId="2EF9CBD0" w14:textId="77777777" w:rsidR="00B1165C" w:rsidRPr="00B1165C" w:rsidRDefault="00B1165C" w:rsidP="00B1165C">
      <w:pPr>
        <w:numPr>
          <w:ilvl w:val="1"/>
          <w:numId w:val="1"/>
        </w:numPr>
        <w:rPr>
          <w:rFonts w:ascii="Arial" w:hAnsi="Arial" w:cs="Arial"/>
          <w:sz w:val="24"/>
          <w:szCs w:val="24"/>
        </w:rPr>
      </w:pPr>
      <w:r w:rsidRPr="00B1165C">
        <w:rPr>
          <w:rFonts w:ascii="Arial" w:hAnsi="Arial" w:cs="Arial"/>
          <w:b/>
          <w:bCs/>
          <w:sz w:val="24"/>
          <w:szCs w:val="24"/>
        </w:rPr>
        <w:t>Purpose:</w:t>
      </w:r>
      <w:r w:rsidRPr="00B1165C">
        <w:rPr>
          <w:rFonts w:ascii="Arial" w:hAnsi="Arial" w:cs="Arial"/>
          <w:sz w:val="24"/>
          <w:szCs w:val="24"/>
        </w:rPr>
        <w:t xml:space="preserve"> Supports day-to-day expenses required to run government services.</w:t>
      </w:r>
    </w:p>
    <w:p w14:paraId="400CC96C" w14:textId="77777777" w:rsidR="00B1165C" w:rsidRPr="00B1165C" w:rsidRDefault="00B1165C" w:rsidP="00B1165C">
      <w:pPr>
        <w:numPr>
          <w:ilvl w:val="1"/>
          <w:numId w:val="1"/>
        </w:numPr>
        <w:rPr>
          <w:rFonts w:ascii="Arial" w:hAnsi="Arial" w:cs="Arial"/>
          <w:sz w:val="24"/>
          <w:szCs w:val="24"/>
        </w:rPr>
      </w:pPr>
      <w:r w:rsidRPr="00B1165C">
        <w:rPr>
          <w:rFonts w:ascii="Arial" w:hAnsi="Arial" w:cs="Arial"/>
          <w:b/>
          <w:bCs/>
          <w:sz w:val="24"/>
          <w:szCs w:val="24"/>
        </w:rPr>
        <w:t>Examples:</w:t>
      </w:r>
      <w:r w:rsidRPr="00B1165C">
        <w:rPr>
          <w:rFonts w:ascii="Arial" w:hAnsi="Arial" w:cs="Arial"/>
          <w:sz w:val="24"/>
          <w:szCs w:val="24"/>
        </w:rPr>
        <w:t xml:space="preserve"> Salaries, utilities, and maintenance for public services.</w:t>
      </w:r>
    </w:p>
    <w:p w14:paraId="45980C6D" w14:textId="77777777" w:rsidR="00B1165C" w:rsidRPr="00B1165C" w:rsidRDefault="00B1165C" w:rsidP="00B1165C">
      <w:pPr>
        <w:rPr>
          <w:rFonts w:ascii="Arial" w:hAnsi="Arial" w:cs="Arial"/>
          <w:sz w:val="24"/>
          <w:szCs w:val="24"/>
        </w:rPr>
      </w:pPr>
      <w:r w:rsidRPr="00B1165C">
        <w:rPr>
          <w:rFonts w:ascii="Arial" w:hAnsi="Arial" w:cs="Arial"/>
          <w:sz w:val="24"/>
          <w:szCs w:val="24"/>
        </w:rPr>
        <w:t>The Operating budget covers recurring, annual expenses which is typically funded through taxes, fees, and state or federal revenues.</w:t>
      </w:r>
    </w:p>
    <w:p w14:paraId="7521836B" w14:textId="77777777" w:rsidR="00B1165C" w:rsidRPr="00B1165C" w:rsidRDefault="00B1165C" w:rsidP="00B1165C">
      <w:pPr>
        <w:rPr>
          <w:rFonts w:ascii="Arial" w:hAnsi="Arial" w:cs="Arial"/>
          <w:sz w:val="24"/>
          <w:szCs w:val="24"/>
        </w:rPr>
      </w:pPr>
      <w:r w:rsidRPr="00B1165C">
        <w:rPr>
          <w:rFonts w:ascii="Arial" w:hAnsi="Arial" w:cs="Arial"/>
          <w:b/>
          <w:bCs/>
          <w:sz w:val="24"/>
          <w:szCs w:val="24"/>
        </w:rPr>
        <w:t>Why Can’t Capital Funds Be Used for Operating Costs?</w:t>
      </w:r>
    </w:p>
    <w:p w14:paraId="21BB8733" w14:textId="77777777" w:rsidR="00B1165C" w:rsidRPr="00B1165C" w:rsidRDefault="00B1165C" w:rsidP="00B1165C">
      <w:pPr>
        <w:rPr>
          <w:rFonts w:ascii="Arial" w:hAnsi="Arial" w:cs="Arial"/>
          <w:sz w:val="24"/>
          <w:szCs w:val="24"/>
        </w:rPr>
      </w:pPr>
      <w:r w:rsidRPr="00B1165C">
        <w:rPr>
          <w:rFonts w:ascii="Arial" w:hAnsi="Arial" w:cs="Arial"/>
          <w:sz w:val="24"/>
          <w:szCs w:val="24"/>
        </w:rPr>
        <w:t>Capital funds are designated for long-term investments, while operating costs cover daily expenses. Here's why:</w:t>
      </w:r>
    </w:p>
    <w:p w14:paraId="323E7596" w14:textId="77777777" w:rsidR="00B1165C" w:rsidRPr="00B1165C" w:rsidRDefault="00B1165C" w:rsidP="00B1165C">
      <w:pPr>
        <w:numPr>
          <w:ilvl w:val="0"/>
          <w:numId w:val="2"/>
        </w:numPr>
        <w:rPr>
          <w:rFonts w:ascii="Arial" w:hAnsi="Arial" w:cs="Arial"/>
          <w:sz w:val="24"/>
          <w:szCs w:val="24"/>
        </w:rPr>
      </w:pPr>
      <w:r w:rsidRPr="00B1165C">
        <w:rPr>
          <w:rFonts w:ascii="Arial" w:hAnsi="Arial" w:cs="Arial"/>
          <w:b/>
          <w:bCs/>
          <w:sz w:val="24"/>
          <w:szCs w:val="24"/>
        </w:rPr>
        <w:t>Legal Restrictions:</w:t>
      </w:r>
      <w:r w:rsidRPr="00B1165C">
        <w:rPr>
          <w:rFonts w:ascii="Arial" w:hAnsi="Arial" w:cs="Arial"/>
          <w:sz w:val="24"/>
          <w:szCs w:val="24"/>
        </w:rPr>
        <w:t xml:space="preserve"> Capital funds are often restricted by law to specific projects.</w:t>
      </w:r>
    </w:p>
    <w:p w14:paraId="2131CEF7" w14:textId="77777777" w:rsidR="00B1165C" w:rsidRPr="00B1165C" w:rsidRDefault="00B1165C" w:rsidP="00B1165C">
      <w:pPr>
        <w:numPr>
          <w:ilvl w:val="0"/>
          <w:numId w:val="2"/>
        </w:numPr>
        <w:rPr>
          <w:rFonts w:ascii="Arial" w:hAnsi="Arial" w:cs="Arial"/>
          <w:sz w:val="24"/>
          <w:szCs w:val="24"/>
        </w:rPr>
      </w:pPr>
      <w:r w:rsidRPr="00B1165C">
        <w:rPr>
          <w:rFonts w:ascii="Arial" w:hAnsi="Arial" w:cs="Arial"/>
          <w:b/>
          <w:bCs/>
          <w:sz w:val="24"/>
          <w:szCs w:val="24"/>
        </w:rPr>
        <w:t>One-Time Nature:</w:t>
      </w:r>
      <w:r w:rsidRPr="00B1165C">
        <w:rPr>
          <w:rFonts w:ascii="Arial" w:hAnsi="Arial" w:cs="Arial"/>
          <w:sz w:val="24"/>
          <w:szCs w:val="24"/>
        </w:rPr>
        <w:t xml:space="preserve"> Capital budgets fund one-time purchases, not ongoing expenses.</w:t>
      </w:r>
    </w:p>
    <w:p w14:paraId="0EDD9A8C" w14:textId="77777777" w:rsidR="00B1165C" w:rsidRPr="00B1165C" w:rsidRDefault="00B1165C" w:rsidP="00B1165C">
      <w:pPr>
        <w:numPr>
          <w:ilvl w:val="0"/>
          <w:numId w:val="2"/>
        </w:numPr>
        <w:rPr>
          <w:rFonts w:ascii="Arial" w:hAnsi="Arial" w:cs="Arial"/>
          <w:sz w:val="24"/>
          <w:szCs w:val="24"/>
        </w:rPr>
      </w:pPr>
      <w:r w:rsidRPr="00B1165C">
        <w:rPr>
          <w:rFonts w:ascii="Arial" w:hAnsi="Arial" w:cs="Arial"/>
          <w:b/>
          <w:bCs/>
          <w:sz w:val="24"/>
          <w:szCs w:val="24"/>
        </w:rPr>
        <w:t>Lifespan Mismatch:</w:t>
      </w:r>
      <w:r w:rsidRPr="00B1165C">
        <w:rPr>
          <w:rFonts w:ascii="Arial" w:hAnsi="Arial" w:cs="Arial"/>
          <w:sz w:val="24"/>
          <w:szCs w:val="24"/>
        </w:rPr>
        <w:t xml:space="preserve"> Capital projects have long lifespans, whereas operating costs are short-term.</w:t>
      </w:r>
    </w:p>
    <w:p w14:paraId="667EA4E7" w14:textId="77777777" w:rsidR="00B1165C" w:rsidRPr="00B1165C" w:rsidRDefault="00B1165C" w:rsidP="00B1165C">
      <w:pPr>
        <w:numPr>
          <w:ilvl w:val="0"/>
          <w:numId w:val="2"/>
        </w:numPr>
        <w:rPr>
          <w:rFonts w:ascii="Arial" w:hAnsi="Arial" w:cs="Arial"/>
          <w:sz w:val="24"/>
          <w:szCs w:val="24"/>
        </w:rPr>
      </w:pPr>
      <w:r w:rsidRPr="00B1165C">
        <w:rPr>
          <w:rFonts w:ascii="Arial" w:hAnsi="Arial" w:cs="Arial"/>
          <w:b/>
          <w:bCs/>
          <w:sz w:val="24"/>
          <w:szCs w:val="24"/>
        </w:rPr>
        <w:t>Debt Financing:</w:t>
      </w:r>
      <w:r w:rsidRPr="00B1165C">
        <w:rPr>
          <w:rFonts w:ascii="Arial" w:hAnsi="Arial" w:cs="Arial"/>
          <w:sz w:val="24"/>
          <w:szCs w:val="24"/>
        </w:rPr>
        <w:t xml:space="preserve"> Capital budgets are often debt-financed, making it unsuitable for recurring expenses.</w:t>
      </w:r>
    </w:p>
    <w:p w14:paraId="23892D07" w14:textId="77777777" w:rsidR="00B1165C" w:rsidRPr="00B1165C" w:rsidRDefault="00B1165C" w:rsidP="00B1165C">
      <w:pPr>
        <w:rPr>
          <w:rFonts w:ascii="Arial" w:hAnsi="Arial" w:cs="Arial"/>
          <w:sz w:val="24"/>
          <w:szCs w:val="24"/>
        </w:rPr>
      </w:pPr>
      <w:r w:rsidRPr="00B1165C">
        <w:rPr>
          <w:rFonts w:ascii="Arial" w:hAnsi="Arial" w:cs="Arial"/>
          <w:sz w:val="24"/>
          <w:szCs w:val="24"/>
        </w:rPr>
        <w:t>Using capital funds for operating costs could lead to financial imbalances and legal issues.</w:t>
      </w:r>
    </w:p>
    <w:p w14:paraId="609129BA" w14:textId="77777777" w:rsidR="00B1165C" w:rsidRPr="00B1165C" w:rsidRDefault="00B1165C" w:rsidP="00B1165C">
      <w:pPr>
        <w:rPr>
          <w:rFonts w:ascii="Arial" w:hAnsi="Arial" w:cs="Arial"/>
          <w:sz w:val="24"/>
          <w:szCs w:val="24"/>
        </w:rPr>
      </w:pPr>
      <w:r w:rsidRPr="00B1165C">
        <w:rPr>
          <w:rFonts w:ascii="Arial" w:hAnsi="Arial" w:cs="Arial"/>
          <w:sz w:val="24"/>
          <w:szCs w:val="24"/>
        </w:rPr>
        <w:t xml:space="preserve">In our yearly budget resolution it not only lists capital projects for the upcoming year but also the revenue source </w:t>
      </w:r>
      <w:hyperlink r:id="rId7" w:history="1">
        <w:r w:rsidRPr="00B1165C">
          <w:rPr>
            <w:rStyle w:val="Hyperlink"/>
            <w:rFonts w:ascii="Arial" w:hAnsi="Arial" w:cs="Arial"/>
            <w:sz w:val="24"/>
            <w:szCs w:val="24"/>
          </w:rPr>
          <w:t>https://www.qac.org/DocumentCenter/View/20403/FY2025-Resolution--Budget</w:t>
        </w:r>
      </w:hyperlink>
    </w:p>
    <w:p w14:paraId="3BFAA9A6" w14:textId="77777777" w:rsidR="00B1165C" w:rsidRPr="00B1165C" w:rsidRDefault="00B1165C" w:rsidP="00B1165C">
      <w:pPr>
        <w:rPr>
          <w:rFonts w:ascii="Arial" w:hAnsi="Arial" w:cs="Arial"/>
          <w:sz w:val="24"/>
          <w:szCs w:val="24"/>
        </w:rPr>
      </w:pPr>
      <w:r w:rsidRPr="00B1165C">
        <w:rPr>
          <w:rFonts w:ascii="Arial" w:hAnsi="Arial" w:cs="Arial"/>
          <w:sz w:val="24"/>
          <w:szCs w:val="24"/>
        </w:rPr>
        <w:t xml:space="preserve">The county plans Capital Projects many years in advance. </w:t>
      </w:r>
      <w:proofErr w:type="gramStart"/>
      <w:r w:rsidRPr="00B1165C">
        <w:rPr>
          <w:rFonts w:ascii="Arial" w:hAnsi="Arial" w:cs="Arial"/>
          <w:sz w:val="24"/>
          <w:szCs w:val="24"/>
        </w:rPr>
        <w:t>Take a look</w:t>
      </w:r>
      <w:proofErr w:type="gramEnd"/>
      <w:r w:rsidRPr="00B1165C">
        <w:rPr>
          <w:rFonts w:ascii="Arial" w:hAnsi="Arial" w:cs="Arial"/>
          <w:sz w:val="24"/>
          <w:szCs w:val="24"/>
        </w:rPr>
        <w:t xml:space="preserve"> at the projects planned for FY2025-2030 here </w:t>
      </w:r>
      <w:hyperlink r:id="rId8" w:history="1">
        <w:r w:rsidRPr="00B1165C">
          <w:rPr>
            <w:rStyle w:val="Hyperlink"/>
            <w:rFonts w:ascii="Arial" w:hAnsi="Arial" w:cs="Arial"/>
            <w:sz w:val="24"/>
            <w:szCs w:val="24"/>
          </w:rPr>
          <w:t>https://www.qac.org/DocumentCenter/View/20021/March-28-Budget-Work-Sessionpdf</w:t>
        </w:r>
      </w:hyperlink>
      <w:r w:rsidRPr="00B1165C">
        <w:rPr>
          <w:rFonts w:ascii="Arial" w:hAnsi="Arial" w:cs="Arial"/>
          <w:sz w:val="24"/>
          <w:szCs w:val="24"/>
        </w:rPr>
        <w:t xml:space="preserve"> </w:t>
      </w:r>
    </w:p>
    <w:p w14:paraId="78C53B3A" w14:textId="77777777" w:rsidR="0055034B" w:rsidRPr="0055034B" w:rsidRDefault="0055034B" w:rsidP="0055034B">
      <w:pPr>
        <w:rPr>
          <w:rFonts w:ascii="Arial" w:hAnsi="Arial" w:cs="Arial"/>
          <w:b/>
          <w:bCs/>
          <w:sz w:val="32"/>
          <w:szCs w:val="32"/>
        </w:rPr>
      </w:pPr>
      <w:r w:rsidRPr="0055034B">
        <w:rPr>
          <w:rFonts w:ascii="Arial" w:hAnsi="Arial" w:cs="Arial"/>
          <w:b/>
          <w:bCs/>
          <w:sz w:val="32"/>
          <w:szCs w:val="32"/>
        </w:rPr>
        <w:lastRenderedPageBreak/>
        <w:t>What is Maintenance of Effort for the Board of Education budget?</w:t>
      </w:r>
    </w:p>
    <w:p w14:paraId="417E1542" w14:textId="77777777" w:rsidR="0055034B" w:rsidRPr="0055034B" w:rsidRDefault="0055034B" w:rsidP="0055034B">
      <w:pPr>
        <w:rPr>
          <w:rFonts w:ascii="Arial" w:hAnsi="Arial" w:cs="Arial"/>
          <w:sz w:val="28"/>
          <w:szCs w:val="28"/>
        </w:rPr>
      </w:pPr>
      <w:r w:rsidRPr="0055034B">
        <w:rPr>
          <w:rFonts w:ascii="Arial" w:hAnsi="Arial" w:cs="Arial"/>
          <w:sz w:val="28"/>
          <w:szCs w:val="28"/>
        </w:rPr>
        <w:t>In Maryland, Maintenance of Effort (MOE) is a legal requirement ensuring local governments maintain a consistent level of funding for public schools year after year. It plays a crucial role in providing stable and reliable financial support for education.</w:t>
      </w:r>
    </w:p>
    <w:p w14:paraId="1D02621D" w14:textId="77777777" w:rsidR="0055034B" w:rsidRPr="0055034B" w:rsidRDefault="0055034B" w:rsidP="0055034B">
      <w:pPr>
        <w:rPr>
          <w:rFonts w:ascii="Arial" w:hAnsi="Arial" w:cs="Arial"/>
          <w:sz w:val="28"/>
          <w:szCs w:val="28"/>
        </w:rPr>
      </w:pPr>
      <w:r w:rsidRPr="0055034B">
        <w:rPr>
          <w:rFonts w:ascii="Arial" w:hAnsi="Arial" w:cs="Arial"/>
          <w:b/>
          <w:bCs/>
          <w:sz w:val="28"/>
          <w:szCs w:val="28"/>
        </w:rPr>
        <w:t>Key Points:</w:t>
      </w:r>
    </w:p>
    <w:p w14:paraId="7F7AC3E7" w14:textId="77777777" w:rsidR="0055034B" w:rsidRPr="0055034B" w:rsidRDefault="0055034B" w:rsidP="0055034B">
      <w:pPr>
        <w:numPr>
          <w:ilvl w:val="0"/>
          <w:numId w:val="3"/>
        </w:numPr>
        <w:rPr>
          <w:rFonts w:ascii="Arial" w:hAnsi="Arial" w:cs="Arial"/>
          <w:sz w:val="28"/>
          <w:szCs w:val="28"/>
        </w:rPr>
      </w:pPr>
      <w:r w:rsidRPr="0055034B">
        <w:rPr>
          <w:rFonts w:ascii="Arial" w:hAnsi="Arial" w:cs="Arial"/>
          <w:sz w:val="28"/>
          <w:szCs w:val="28"/>
        </w:rPr>
        <w:t>MOE requires local governments to provide at least the same amount of funding per student as the previous fiscal year, adjusting based on enrollment.</w:t>
      </w:r>
    </w:p>
    <w:p w14:paraId="23BA7F2A" w14:textId="77777777" w:rsidR="0055034B" w:rsidRPr="0055034B" w:rsidRDefault="0055034B" w:rsidP="0055034B">
      <w:pPr>
        <w:numPr>
          <w:ilvl w:val="0"/>
          <w:numId w:val="3"/>
        </w:numPr>
        <w:rPr>
          <w:rFonts w:ascii="Arial" w:hAnsi="Arial" w:cs="Arial"/>
          <w:sz w:val="28"/>
          <w:szCs w:val="28"/>
        </w:rPr>
      </w:pPr>
      <w:r w:rsidRPr="0055034B">
        <w:rPr>
          <w:rFonts w:ascii="Arial" w:hAnsi="Arial" w:cs="Arial"/>
          <w:sz w:val="28"/>
          <w:szCs w:val="28"/>
        </w:rPr>
        <w:t>Local contributions must increase if enrollment rises but can decrease if enrollment drops, as long as the per-pupil funding remains steady.</w:t>
      </w:r>
    </w:p>
    <w:p w14:paraId="44AD26AE" w14:textId="77777777" w:rsidR="0055034B" w:rsidRPr="0055034B" w:rsidRDefault="0055034B" w:rsidP="0055034B">
      <w:pPr>
        <w:numPr>
          <w:ilvl w:val="0"/>
          <w:numId w:val="3"/>
        </w:numPr>
        <w:rPr>
          <w:rFonts w:ascii="Arial" w:hAnsi="Arial" w:cs="Arial"/>
          <w:sz w:val="28"/>
          <w:szCs w:val="28"/>
        </w:rPr>
      </w:pPr>
      <w:r w:rsidRPr="0055034B">
        <w:rPr>
          <w:rFonts w:ascii="Arial" w:hAnsi="Arial" w:cs="Arial"/>
          <w:sz w:val="28"/>
          <w:szCs w:val="28"/>
        </w:rPr>
        <w:t>In cases of financial hardship, a waiver can be requested, but it is rarely granted and must undergo strict scrutiny.</w:t>
      </w:r>
    </w:p>
    <w:p w14:paraId="41B1B26F" w14:textId="77777777" w:rsidR="0055034B" w:rsidRPr="0055034B" w:rsidRDefault="0055034B" w:rsidP="0055034B">
      <w:pPr>
        <w:rPr>
          <w:rFonts w:ascii="Arial" w:hAnsi="Arial" w:cs="Arial"/>
          <w:sz w:val="28"/>
          <w:szCs w:val="28"/>
        </w:rPr>
      </w:pPr>
      <w:r w:rsidRPr="0055034B">
        <w:rPr>
          <w:rFonts w:ascii="Arial" w:hAnsi="Arial" w:cs="Arial"/>
          <w:sz w:val="28"/>
          <w:szCs w:val="28"/>
        </w:rPr>
        <w:t>MOE is essential to prevent cuts in education funding and to ensure that local governments qualify for state education aid, which can be at risk if MOE requirements are not met.</w:t>
      </w:r>
    </w:p>
    <w:p w14:paraId="59172244" w14:textId="77777777" w:rsidR="0055034B" w:rsidRPr="0055034B" w:rsidRDefault="0055034B" w:rsidP="0055034B">
      <w:pPr>
        <w:rPr>
          <w:rFonts w:ascii="Arial" w:hAnsi="Arial" w:cs="Arial"/>
          <w:sz w:val="28"/>
          <w:szCs w:val="28"/>
        </w:rPr>
      </w:pPr>
      <w:r w:rsidRPr="0055034B">
        <w:rPr>
          <w:rFonts w:ascii="Arial" w:hAnsi="Arial" w:cs="Arial"/>
          <w:sz w:val="28"/>
          <w:szCs w:val="28"/>
        </w:rPr>
        <w:t xml:space="preserve">For this current Fiscal Year (FY2025) The Board of Education was funded at $75,085,219 which was $7,034,922 over Maintenance of Effort (MOE) </w:t>
      </w:r>
    </w:p>
    <w:p w14:paraId="678A71A7" w14:textId="77777777" w:rsidR="0055034B" w:rsidRPr="0055034B" w:rsidRDefault="0055034B" w:rsidP="0055034B">
      <w:pPr>
        <w:rPr>
          <w:rFonts w:ascii="Arial" w:hAnsi="Arial" w:cs="Arial"/>
          <w:sz w:val="28"/>
          <w:szCs w:val="28"/>
        </w:rPr>
      </w:pPr>
      <w:r w:rsidRPr="0055034B">
        <w:rPr>
          <w:rFonts w:ascii="Arial" w:hAnsi="Arial" w:cs="Arial"/>
          <w:sz w:val="28"/>
          <w:szCs w:val="28"/>
        </w:rPr>
        <w:t>References:</w:t>
      </w:r>
    </w:p>
    <w:p w14:paraId="45370389" w14:textId="77777777" w:rsidR="0055034B" w:rsidRPr="0055034B" w:rsidRDefault="009D005E" w:rsidP="0055034B">
      <w:pPr>
        <w:rPr>
          <w:rFonts w:ascii="Arial" w:hAnsi="Arial" w:cs="Arial"/>
          <w:sz w:val="28"/>
          <w:szCs w:val="28"/>
        </w:rPr>
      </w:pPr>
      <w:hyperlink r:id="rId9" w:history="1">
        <w:r w:rsidR="0055034B" w:rsidRPr="0055034B">
          <w:rPr>
            <w:rStyle w:val="Hyperlink"/>
            <w:rFonts w:ascii="Arial" w:hAnsi="Arial" w:cs="Arial"/>
            <w:sz w:val="28"/>
            <w:szCs w:val="28"/>
          </w:rPr>
          <w:t>https://www.qac.org/DocumentCenter/View/20403/FY2025-Resolution--Budget</w:t>
        </w:r>
      </w:hyperlink>
    </w:p>
    <w:p w14:paraId="6A8F7FE0" w14:textId="77777777" w:rsidR="0055034B" w:rsidRPr="0055034B" w:rsidRDefault="009D005E" w:rsidP="0055034B">
      <w:pPr>
        <w:rPr>
          <w:rFonts w:ascii="Arial" w:hAnsi="Arial" w:cs="Arial"/>
          <w:sz w:val="28"/>
          <w:szCs w:val="28"/>
        </w:rPr>
      </w:pPr>
      <w:hyperlink r:id="rId10" w:history="1">
        <w:r w:rsidR="0055034B" w:rsidRPr="0055034B">
          <w:rPr>
            <w:rStyle w:val="Hyperlink"/>
            <w:rFonts w:ascii="Arial" w:hAnsi="Arial" w:cs="Arial"/>
            <w:sz w:val="28"/>
            <w:szCs w:val="28"/>
          </w:rPr>
          <w:t>https://qac.org/DocumentCenter/View/20021/March-28-Budget-Work-Sessionpdf</w:t>
        </w:r>
      </w:hyperlink>
    </w:p>
    <w:p w14:paraId="1E299DCD" w14:textId="77777777" w:rsidR="0055034B" w:rsidRPr="0055034B" w:rsidRDefault="009D005E" w:rsidP="0055034B">
      <w:pPr>
        <w:rPr>
          <w:rFonts w:ascii="Arial" w:hAnsi="Arial" w:cs="Arial"/>
          <w:sz w:val="28"/>
          <w:szCs w:val="28"/>
          <w:u w:val="single"/>
        </w:rPr>
      </w:pPr>
      <w:hyperlink r:id="rId11" w:history="1">
        <w:r w:rsidR="0055034B" w:rsidRPr="0055034B">
          <w:rPr>
            <w:rStyle w:val="Hyperlink"/>
            <w:rFonts w:ascii="Arial" w:hAnsi="Arial" w:cs="Arial"/>
            <w:sz w:val="28"/>
            <w:szCs w:val="28"/>
          </w:rPr>
          <w:t>https://www.youtube.com/live/NEJLbt2PSr8?si=9p9H68ky2ngUoj-I</w:t>
        </w:r>
      </w:hyperlink>
      <w:r w:rsidR="0055034B" w:rsidRPr="0055034B">
        <w:rPr>
          <w:rFonts w:ascii="Arial" w:hAnsi="Arial" w:cs="Arial"/>
          <w:sz w:val="28"/>
          <w:szCs w:val="28"/>
          <w:u w:val="single"/>
        </w:rPr>
        <w:t xml:space="preserve"> </w:t>
      </w:r>
    </w:p>
    <w:p w14:paraId="4608B44D" w14:textId="77777777" w:rsidR="00B1165C" w:rsidRPr="00E414AD" w:rsidRDefault="00B1165C" w:rsidP="00B1165C">
      <w:pPr>
        <w:rPr>
          <w:rFonts w:ascii="Arial" w:hAnsi="Arial" w:cs="Arial"/>
          <w:sz w:val="24"/>
          <w:szCs w:val="24"/>
        </w:rPr>
      </w:pPr>
    </w:p>
    <w:p w14:paraId="35460ADA" w14:textId="77777777" w:rsidR="0055034B" w:rsidRPr="00E414AD" w:rsidRDefault="0055034B" w:rsidP="00B1165C">
      <w:pPr>
        <w:rPr>
          <w:rFonts w:ascii="Arial" w:hAnsi="Arial" w:cs="Arial"/>
          <w:sz w:val="24"/>
          <w:szCs w:val="24"/>
        </w:rPr>
      </w:pPr>
    </w:p>
    <w:p w14:paraId="390EF477" w14:textId="77777777" w:rsidR="0055034B" w:rsidRPr="00E414AD" w:rsidRDefault="0055034B" w:rsidP="00B1165C">
      <w:pPr>
        <w:rPr>
          <w:rFonts w:ascii="Arial" w:hAnsi="Arial" w:cs="Arial"/>
          <w:sz w:val="24"/>
          <w:szCs w:val="24"/>
        </w:rPr>
      </w:pPr>
    </w:p>
    <w:p w14:paraId="624516EC" w14:textId="77777777" w:rsidR="0055034B" w:rsidRPr="00E414AD" w:rsidRDefault="0055034B" w:rsidP="00B1165C">
      <w:pPr>
        <w:rPr>
          <w:rFonts w:ascii="Arial" w:hAnsi="Arial" w:cs="Arial"/>
          <w:sz w:val="24"/>
          <w:szCs w:val="24"/>
        </w:rPr>
      </w:pPr>
    </w:p>
    <w:p w14:paraId="6F7A4A34" w14:textId="37D6DAE4" w:rsidR="009D005E" w:rsidRPr="009D005E" w:rsidRDefault="009D005E" w:rsidP="00B1165C">
      <w:pPr>
        <w:rPr>
          <w:rFonts w:ascii="Arial" w:hAnsi="Arial" w:cs="Arial"/>
          <w:b/>
          <w:bCs/>
          <w:sz w:val="32"/>
          <w:szCs w:val="32"/>
        </w:rPr>
      </w:pPr>
      <w:r w:rsidRPr="009D005E">
        <w:rPr>
          <w:rFonts w:ascii="Arial" w:hAnsi="Arial" w:cs="Arial"/>
          <w:b/>
          <w:bCs/>
          <w:sz w:val="32"/>
          <w:szCs w:val="32"/>
        </w:rPr>
        <w:lastRenderedPageBreak/>
        <w:t>What is State contribution?</w:t>
      </w:r>
    </w:p>
    <w:p w14:paraId="12173410" w14:textId="5EDAC0E4" w:rsidR="009D005E" w:rsidRDefault="009D005E" w:rsidP="00B1165C">
      <w:pPr>
        <w:rPr>
          <w:rFonts w:ascii="Arial" w:hAnsi="Arial" w:cs="Arial"/>
          <w:b/>
          <w:bCs/>
          <w:sz w:val="24"/>
          <w:szCs w:val="24"/>
        </w:rPr>
      </w:pPr>
      <w:r>
        <w:rPr>
          <w:rFonts w:ascii="Arial" w:hAnsi="Arial" w:cs="Arial"/>
          <w:b/>
          <w:bCs/>
          <w:sz w:val="24"/>
          <w:szCs w:val="24"/>
        </w:rPr>
        <w:t>Funding comparison statewide for fiscal year 2025</w:t>
      </w:r>
    </w:p>
    <w:p w14:paraId="64285866" w14:textId="42DEC2EA" w:rsidR="009D005E" w:rsidRDefault="009D005E" w:rsidP="00B1165C">
      <w:pPr>
        <w:rPr>
          <w:rFonts w:ascii="Arial" w:hAnsi="Arial" w:cs="Arial"/>
          <w:sz w:val="24"/>
          <w:szCs w:val="24"/>
        </w:rPr>
      </w:pPr>
      <w:r>
        <w:rPr>
          <w:rFonts w:ascii="Arial" w:hAnsi="Arial" w:cs="Arial"/>
          <w:sz w:val="24"/>
          <w:szCs w:val="24"/>
        </w:rPr>
        <w:t>For FY2025 out of 24 jurisdictions, Queen Anne’s County was funded $42,131,342 from the state. QAC ranked 5</w:t>
      </w:r>
      <w:r w:rsidRPr="009D005E">
        <w:rPr>
          <w:rFonts w:ascii="Arial" w:hAnsi="Arial" w:cs="Arial"/>
          <w:sz w:val="24"/>
          <w:szCs w:val="24"/>
          <w:vertAlign w:val="superscript"/>
        </w:rPr>
        <w:t>th</w:t>
      </w:r>
      <w:r>
        <w:rPr>
          <w:rFonts w:ascii="Arial" w:hAnsi="Arial" w:cs="Arial"/>
          <w:sz w:val="24"/>
          <w:szCs w:val="24"/>
        </w:rPr>
        <w:t xml:space="preserve"> lowest funded out of the jurisdictions.</w:t>
      </w:r>
    </w:p>
    <w:p w14:paraId="4ED30F16" w14:textId="3A7A2EDA" w:rsidR="009D005E" w:rsidRPr="009D005E" w:rsidRDefault="009D005E" w:rsidP="00B1165C">
      <w:pPr>
        <w:rPr>
          <w:rFonts w:ascii="Arial" w:hAnsi="Arial" w:cs="Arial"/>
          <w:b/>
          <w:bCs/>
          <w:sz w:val="32"/>
          <w:szCs w:val="32"/>
        </w:rPr>
      </w:pPr>
      <w:r w:rsidRPr="009D005E">
        <w:rPr>
          <w:rFonts w:ascii="Arial" w:hAnsi="Arial" w:cs="Arial"/>
          <w:b/>
          <w:bCs/>
          <w:sz w:val="32"/>
          <w:szCs w:val="32"/>
        </w:rPr>
        <w:t>How is the State funding calculated?</w:t>
      </w:r>
    </w:p>
    <w:p w14:paraId="2C760E3B" w14:textId="55C6C329" w:rsidR="009D005E" w:rsidRPr="009D005E" w:rsidRDefault="009D005E" w:rsidP="00B1165C">
      <w:pPr>
        <w:rPr>
          <w:rFonts w:ascii="Arial" w:hAnsi="Arial" w:cs="Arial"/>
          <w:sz w:val="24"/>
          <w:szCs w:val="24"/>
        </w:rPr>
      </w:pPr>
      <w:r>
        <w:rPr>
          <w:rFonts w:ascii="Arial" w:hAnsi="Arial" w:cs="Arial"/>
          <w:b/>
          <w:bCs/>
          <w:sz w:val="24"/>
          <w:szCs w:val="24"/>
        </w:rPr>
        <w:t xml:space="preserve">Base amount – </w:t>
      </w:r>
      <w:r>
        <w:rPr>
          <w:rFonts w:ascii="Arial" w:hAnsi="Arial" w:cs="Arial"/>
          <w:sz w:val="24"/>
          <w:szCs w:val="24"/>
        </w:rPr>
        <w:t>Total number of students enrolled.</w:t>
      </w:r>
    </w:p>
    <w:p w14:paraId="04624D3C" w14:textId="4539E026" w:rsidR="009D005E" w:rsidRPr="009D005E" w:rsidRDefault="009D005E" w:rsidP="00B1165C">
      <w:pPr>
        <w:rPr>
          <w:rFonts w:ascii="Arial" w:hAnsi="Arial" w:cs="Arial"/>
          <w:sz w:val="24"/>
          <w:szCs w:val="24"/>
        </w:rPr>
      </w:pPr>
      <w:r>
        <w:rPr>
          <w:rFonts w:ascii="Arial" w:hAnsi="Arial" w:cs="Arial"/>
          <w:b/>
          <w:bCs/>
          <w:sz w:val="24"/>
          <w:szCs w:val="24"/>
        </w:rPr>
        <w:t xml:space="preserve">Weighted amount – </w:t>
      </w:r>
      <w:r w:rsidRPr="009D005E">
        <w:rPr>
          <w:rFonts w:ascii="Arial" w:hAnsi="Arial" w:cs="Arial"/>
          <w:sz w:val="24"/>
          <w:szCs w:val="24"/>
        </w:rPr>
        <w:t xml:space="preserve">number of multilingual learners, students with disabilities and students who are </w:t>
      </w:r>
      <w:proofErr w:type="gramStart"/>
      <w:r w:rsidRPr="009D005E">
        <w:rPr>
          <w:rFonts w:ascii="Arial" w:hAnsi="Arial" w:cs="Arial"/>
          <w:sz w:val="24"/>
          <w:szCs w:val="24"/>
        </w:rPr>
        <w:t>economically disadvantaged</w:t>
      </w:r>
      <w:proofErr w:type="gramEnd"/>
      <w:r>
        <w:rPr>
          <w:rFonts w:ascii="Arial" w:hAnsi="Arial" w:cs="Arial"/>
          <w:sz w:val="24"/>
          <w:szCs w:val="24"/>
        </w:rPr>
        <w:t>.</w:t>
      </w:r>
    </w:p>
    <w:p w14:paraId="10E3E6A5" w14:textId="5175FC93" w:rsidR="009D005E" w:rsidRPr="009D005E" w:rsidRDefault="009D005E" w:rsidP="00B1165C">
      <w:pPr>
        <w:rPr>
          <w:rFonts w:ascii="Arial" w:hAnsi="Arial" w:cs="Arial"/>
          <w:sz w:val="24"/>
          <w:szCs w:val="24"/>
        </w:rPr>
      </w:pPr>
      <w:r>
        <w:rPr>
          <w:rFonts w:ascii="Arial" w:hAnsi="Arial" w:cs="Arial"/>
          <w:b/>
          <w:bCs/>
          <w:sz w:val="24"/>
          <w:szCs w:val="24"/>
        </w:rPr>
        <w:t xml:space="preserve">Program amounts – </w:t>
      </w:r>
      <w:r w:rsidRPr="009D005E">
        <w:rPr>
          <w:rFonts w:ascii="Arial" w:hAnsi="Arial" w:cs="Arial"/>
          <w:sz w:val="24"/>
          <w:szCs w:val="24"/>
        </w:rPr>
        <w:t>transportation costs, regional cost differences for supplies and personnel.</w:t>
      </w:r>
    </w:p>
    <w:p w14:paraId="33AEF39E" w14:textId="4648711E" w:rsidR="009D005E" w:rsidRDefault="009D005E" w:rsidP="00B1165C">
      <w:pPr>
        <w:rPr>
          <w:rFonts w:ascii="Arial" w:hAnsi="Arial" w:cs="Arial"/>
          <w:sz w:val="24"/>
          <w:szCs w:val="24"/>
        </w:rPr>
      </w:pPr>
      <w:r>
        <w:rPr>
          <w:rFonts w:ascii="Arial" w:hAnsi="Arial" w:cs="Arial"/>
          <w:sz w:val="24"/>
          <w:szCs w:val="24"/>
        </w:rPr>
        <w:t xml:space="preserve">Explanation of the calculation and data sheets available </w:t>
      </w:r>
      <w:hyperlink r:id="rId12" w:history="1">
        <w:r w:rsidRPr="00C42811">
          <w:rPr>
            <w:rStyle w:val="Hyperlink"/>
            <w:rFonts w:ascii="Arial" w:hAnsi="Arial" w:cs="Arial"/>
            <w:sz w:val="24"/>
            <w:szCs w:val="24"/>
          </w:rPr>
          <w:t>https://marylandpublicschools.org/about/Pages/OFPOS/StateAid/index.aspx</w:t>
        </w:r>
      </w:hyperlink>
    </w:p>
    <w:p w14:paraId="1B2CE7C8" w14:textId="77777777" w:rsidR="009D005E" w:rsidRPr="009D005E" w:rsidRDefault="009D005E" w:rsidP="00B1165C">
      <w:pPr>
        <w:rPr>
          <w:rFonts w:ascii="Arial" w:hAnsi="Arial" w:cs="Arial"/>
          <w:sz w:val="24"/>
          <w:szCs w:val="24"/>
        </w:rPr>
      </w:pPr>
    </w:p>
    <w:p w14:paraId="082305AC" w14:textId="093C75A7" w:rsidR="0055034B" w:rsidRPr="009D005E" w:rsidRDefault="0055034B" w:rsidP="00B1165C">
      <w:pPr>
        <w:rPr>
          <w:rFonts w:ascii="Arial" w:hAnsi="Arial" w:cs="Arial"/>
          <w:b/>
          <w:bCs/>
          <w:sz w:val="32"/>
          <w:szCs w:val="32"/>
        </w:rPr>
      </w:pPr>
      <w:r w:rsidRPr="009D005E">
        <w:rPr>
          <w:rFonts w:ascii="Arial" w:hAnsi="Arial" w:cs="Arial"/>
          <w:b/>
          <w:bCs/>
          <w:sz w:val="32"/>
          <w:szCs w:val="32"/>
        </w:rPr>
        <w:t xml:space="preserve">What is Blueprint for </w:t>
      </w:r>
      <w:proofErr w:type="spellStart"/>
      <w:r w:rsidRPr="009D005E">
        <w:rPr>
          <w:rFonts w:ascii="Arial" w:hAnsi="Arial" w:cs="Arial"/>
          <w:b/>
          <w:bCs/>
          <w:sz w:val="32"/>
          <w:szCs w:val="32"/>
        </w:rPr>
        <w:t>Marylands</w:t>
      </w:r>
      <w:proofErr w:type="spellEnd"/>
      <w:r w:rsidRPr="009D005E">
        <w:rPr>
          <w:rFonts w:ascii="Arial" w:hAnsi="Arial" w:cs="Arial"/>
          <w:b/>
          <w:bCs/>
          <w:sz w:val="32"/>
          <w:szCs w:val="32"/>
        </w:rPr>
        <w:t xml:space="preserve"> Future?</w:t>
      </w:r>
    </w:p>
    <w:p w14:paraId="73CAC52A" w14:textId="77777777" w:rsidR="00995EE3" w:rsidRPr="00995EE3" w:rsidRDefault="00995EE3" w:rsidP="00995EE3">
      <w:pPr>
        <w:numPr>
          <w:ilvl w:val="0"/>
          <w:numId w:val="4"/>
        </w:numPr>
        <w:spacing w:before="100" w:beforeAutospacing="1" w:after="100" w:afterAutospacing="1" w:line="240" w:lineRule="auto"/>
        <w:rPr>
          <w:rFonts w:ascii="Arial" w:eastAsia="Times New Roman" w:hAnsi="Arial" w:cs="Arial"/>
          <w:kern w:val="0"/>
          <w:sz w:val="24"/>
          <w:szCs w:val="24"/>
          <w14:ligatures w14:val="none"/>
        </w:rPr>
      </w:pPr>
      <w:r w:rsidRPr="00995EE3">
        <w:rPr>
          <w:rFonts w:ascii="Arial" w:eastAsia="Times New Roman" w:hAnsi="Arial" w:cs="Arial"/>
          <w:b/>
          <w:bCs/>
          <w:kern w:val="0"/>
          <w:sz w:val="24"/>
          <w:szCs w:val="24"/>
          <w14:ligatures w14:val="none"/>
        </w:rPr>
        <w:t>Purpose of the Blueprint</w:t>
      </w:r>
      <w:r w:rsidRPr="00995EE3">
        <w:rPr>
          <w:rFonts w:ascii="Arial" w:eastAsia="Times New Roman" w:hAnsi="Arial" w:cs="Arial"/>
          <w:kern w:val="0"/>
          <w:sz w:val="24"/>
          <w:szCs w:val="24"/>
          <w14:ligatures w14:val="none"/>
        </w:rPr>
        <w:t>:</w:t>
      </w:r>
    </w:p>
    <w:p w14:paraId="44FABF9D" w14:textId="77777777" w:rsidR="00995EE3" w:rsidRPr="00995EE3" w:rsidRDefault="00995EE3" w:rsidP="00995EE3">
      <w:pPr>
        <w:numPr>
          <w:ilvl w:val="1"/>
          <w:numId w:val="4"/>
        </w:numPr>
        <w:spacing w:before="100" w:beforeAutospacing="1" w:after="100" w:afterAutospacing="1" w:line="240" w:lineRule="auto"/>
        <w:rPr>
          <w:rFonts w:ascii="Arial" w:eastAsia="Times New Roman" w:hAnsi="Arial" w:cs="Arial"/>
          <w:kern w:val="0"/>
          <w:sz w:val="24"/>
          <w:szCs w:val="24"/>
          <w14:ligatures w14:val="none"/>
        </w:rPr>
      </w:pPr>
      <w:r w:rsidRPr="00995EE3">
        <w:rPr>
          <w:rFonts w:ascii="Arial" w:eastAsia="Times New Roman" w:hAnsi="Arial" w:cs="Arial"/>
          <w:kern w:val="0"/>
          <w:sz w:val="24"/>
          <w:szCs w:val="24"/>
          <w14:ligatures w14:val="none"/>
        </w:rPr>
        <w:t>Passed in 2021 by the Maryland General Assembly to transform the state’s public education into a world-class system.</w:t>
      </w:r>
    </w:p>
    <w:p w14:paraId="6295BE7A" w14:textId="77777777" w:rsidR="00995EE3" w:rsidRPr="00995EE3" w:rsidRDefault="00995EE3" w:rsidP="00995EE3">
      <w:pPr>
        <w:numPr>
          <w:ilvl w:val="0"/>
          <w:numId w:val="4"/>
        </w:numPr>
        <w:spacing w:before="100" w:beforeAutospacing="1" w:after="100" w:afterAutospacing="1" w:line="240" w:lineRule="auto"/>
        <w:rPr>
          <w:rFonts w:ascii="Arial" w:eastAsia="Times New Roman" w:hAnsi="Arial" w:cs="Arial"/>
          <w:kern w:val="0"/>
          <w:sz w:val="24"/>
          <w:szCs w:val="24"/>
          <w14:ligatures w14:val="none"/>
        </w:rPr>
      </w:pPr>
      <w:r w:rsidRPr="00995EE3">
        <w:rPr>
          <w:rFonts w:ascii="Arial" w:eastAsia="Times New Roman" w:hAnsi="Arial" w:cs="Arial"/>
          <w:b/>
          <w:bCs/>
          <w:kern w:val="0"/>
          <w:sz w:val="24"/>
          <w:szCs w:val="24"/>
          <w14:ligatures w14:val="none"/>
        </w:rPr>
        <w:t>Key Goals</w:t>
      </w:r>
      <w:r w:rsidRPr="00995EE3">
        <w:rPr>
          <w:rFonts w:ascii="Arial" w:eastAsia="Times New Roman" w:hAnsi="Arial" w:cs="Arial"/>
          <w:kern w:val="0"/>
          <w:sz w:val="24"/>
          <w:szCs w:val="24"/>
          <w14:ligatures w14:val="none"/>
        </w:rPr>
        <w:t>:</w:t>
      </w:r>
    </w:p>
    <w:p w14:paraId="25B9435C" w14:textId="77777777" w:rsidR="00995EE3" w:rsidRPr="00995EE3" w:rsidRDefault="00995EE3" w:rsidP="00995EE3">
      <w:pPr>
        <w:numPr>
          <w:ilvl w:val="1"/>
          <w:numId w:val="4"/>
        </w:numPr>
        <w:spacing w:before="100" w:beforeAutospacing="1" w:after="100" w:afterAutospacing="1" w:line="240" w:lineRule="auto"/>
        <w:rPr>
          <w:rFonts w:ascii="Arial" w:eastAsia="Times New Roman" w:hAnsi="Arial" w:cs="Arial"/>
          <w:kern w:val="0"/>
          <w:sz w:val="24"/>
          <w:szCs w:val="24"/>
          <w14:ligatures w14:val="none"/>
        </w:rPr>
      </w:pPr>
      <w:r w:rsidRPr="00995EE3">
        <w:rPr>
          <w:rFonts w:ascii="Arial" w:eastAsia="Times New Roman" w:hAnsi="Arial" w:cs="Arial"/>
          <w:kern w:val="0"/>
          <w:sz w:val="24"/>
          <w:szCs w:val="24"/>
          <w14:ligatures w14:val="none"/>
        </w:rPr>
        <w:t>Increase state funding for education over the next 10 years.</w:t>
      </w:r>
    </w:p>
    <w:p w14:paraId="4F59EF9F" w14:textId="77777777" w:rsidR="00995EE3" w:rsidRPr="00995EE3" w:rsidRDefault="00995EE3" w:rsidP="00995EE3">
      <w:pPr>
        <w:numPr>
          <w:ilvl w:val="1"/>
          <w:numId w:val="4"/>
        </w:numPr>
        <w:spacing w:before="100" w:beforeAutospacing="1" w:after="100" w:afterAutospacing="1" w:line="240" w:lineRule="auto"/>
        <w:rPr>
          <w:rFonts w:ascii="Arial" w:eastAsia="Times New Roman" w:hAnsi="Arial" w:cs="Arial"/>
          <w:kern w:val="0"/>
          <w:sz w:val="24"/>
          <w:szCs w:val="24"/>
          <w14:ligatures w14:val="none"/>
        </w:rPr>
      </w:pPr>
      <w:r w:rsidRPr="00995EE3">
        <w:rPr>
          <w:rFonts w:ascii="Arial" w:eastAsia="Times New Roman" w:hAnsi="Arial" w:cs="Arial"/>
          <w:kern w:val="0"/>
          <w:sz w:val="24"/>
          <w:szCs w:val="24"/>
          <w14:ligatures w14:val="none"/>
        </w:rPr>
        <w:t>Enrich student experiences, accelerate outcomes, and improve educational quality, especially for underserved children.</w:t>
      </w:r>
    </w:p>
    <w:p w14:paraId="484A8060" w14:textId="77777777" w:rsidR="00995EE3" w:rsidRPr="00995EE3" w:rsidRDefault="00995EE3" w:rsidP="00995EE3">
      <w:pPr>
        <w:numPr>
          <w:ilvl w:val="1"/>
          <w:numId w:val="4"/>
        </w:numPr>
        <w:spacing w:before="100" w:beforeAutospacing="1" w:after="100" w:afterAutospacing="1" w:line="240" w:lineRule="auto"/>
        <w:rPr>
          <w:rFonts w:ascii="Arial" w:eastAsia="Times New Roman" w:hAnsi="Arial" w:cs="Arial"/>
          <w:kern w:val="0"/>
          <w:sz w:val="24"/>
          <w:szCs w:val="24"/>
          <w14:ligatures w14:val="none"/>
        </w:rPr>
      </w:pPr>
      <w:r w:rsidRPr="00995EE3">
        <w:rPr>
          <w:rFonts w:ascii="Arial" w:eastAsia="Times New Roman" w:hAnsi="Arial" w:cs="Arial"/>
          <w:kern w:val="0"/>
          <w:sz w:val="24"/>
          <w:szCs w:val="24"/>
          <w14:ligatures w14:val="none"/>
        </w:rPr>
        <w:t>Promote equity and eradicate achievement gaps.</w:t>
      </w:r>
    </w:p>
    <w:p w14:paraId="6D2BC601" w14:textId="77777777" w:rsidR="00995EE3" w:rsidRPr="00995EE3" w:rsidRDefault="00995EE3" w:rsidP="00995EE3">
      <w:pPr>
        <w:numPr>
          <w:ilvl w:val="0"/>
          <w:numId w:val="4"/>
        </w:numPr>
        <w:spacing w:before="100" w:beforeAutospacing="1" w:after="100" w:afterAutospacing="1" w:line="240" w:lineRule="auto"/>
        <w:rPr>
          <w:rFonts w:ascii="Arial" w:eastAsia="Times New Roman" w:hAnsi="Arial" w:cs="Arial"/>
          <w:kern w:val="0"/>
          <w:sz w:val="24"/>
          <w:szCs w:val="24"/>
          <w14:ligatures w14:val="none"/>
        </w:rPr>
      </w:pPr>
      <w:r w:rsidRPr="00995EE3">
        <w:rPr>
          <w:rFonts w:ascii="Arial" w:eastAsia="Times New Roman" w:hAnsi="Arial" w:cs="Arial"/>
          <w:b/>
          <w:bCs/>
          <w:kern w:val="0"/>
          <w:sz w:val="24"/>
          <w:szCs w:val="24"/>
          <w14:ligatures w14:val="none"/>
        </w:rPr>
        <w:t>Scope of the Blueprint</w:t>
      </w:r>
      <w:r w:rsidRPr="00995EE3">
        <w:rPr>
          <w:rFonts w:ascii="Arial" w:eastAsia="Times New Roman" w:hAnsi="Arial" w:cs="Arial"/>
          <w:kern w:val="0"/>
          <w:sz w:val="24"/>
          <w:szCs w:val="24"/>
          <w14:ligatures w14:val="none"/>
        </w:rPr>
        <w:t>:</w:t>
      </w:r>
    </w:p>
    <w:p w14:paraId="4357FA1E" w14:textId="77777777" w:rsidR="00995EE3" w:rsidRPr="00995EE3" w:rsidRDefault="00995EE3" w:rsidP="00995EE3">
      <w:pPr>
        <w:numPr>
          <w:ilvl w:val="1"/>
          <w:numId w:val="4"/>
        </w:numPr>
        <w:spacing w:before="100" w:beforeAutospacing="1" w:after="100" w:afterAutospacing="1" w:line="240" w:lineRule="auto"/>
        <w:rPr>
          <w:rFonts w:ascii="Arial" w:eastAsia="Times New Roman" w:hAnsi="Arial" w:cs="Arial"/>
          <w:kern w:val="0"/>
          <w:sz w:val="24"/>
          <w:szCs w:val="24"/>
          <w14:ligatures w14:val="none"/>
        </w:rPr>
      </w:pPr>
      <w:r w:rsidRPr="00995EE3">
        <w:rPr>
          <w:rFonts w:ascii="Arial" w:eastAsia="Times New Roman" w:hAnsi="Arial" w:cs="Arial"/>
          <w:kern w:val="0"/>
          <w:sz w:val="24"/>
          <w:szCs w:val="24"/>
          <w14:ligatures w14:val="none"/>
        </w:rPr>
        <w:t>Transforms prekindergarten through post-secondary systems with extensive policy changes and investments of state and local resources.</w:t>
      </w:r>
    </w:p>
    <w:p w14:paraId="21231E27" w14:textId="77777777" w:rsidR="00995EE3" w:rsidRPr="00995EE3" w:rsidRDefault="00995EE3" w:rsidP="00995EE3">
      <w:pPr>
        <w:numPr>
          <w:ilvl w:val="0"/>
          <w:numId w:val="4"/>
        </w:numPr>
        <w:spacing w:before="100" w:beforeAutospacing="1" w:after="100" w:afterAutospacing="1" w:line="240" w:lineRule="auto"/>
        <w:rPr>
          <w:rFonts w:ascii="Arial" w:eastAsia="Times New Roman" w:hAnsi="Arial" w:cs="Arial"/>
          <w:kern w:val="0"/>
          <w:sz w:val="24"/>
          <w:szCs w:val="24"/>
          <w14:ligatures w14:val="none"/>
        </w:rPr>
      </w:pPr>
      <w:r w:rsidRPr="00995EE3">
        <w:rPr>
          <w:rFonts w:ascii="Arial" w:eastAsia="Times New Roman" w:hAnsi="Arial" w:cs="Arial"/>
          <w:b/>
          <w:bCs/>
          <w:kern w:val="0"/>
          <w:sz w:val="24"/>
          <w:szCs w:val="24"/>
          <w14:ligatures w14:val="none"/>
        </w:rPr>
        <w:t>Focus on Equity</w:t>
      </w:r>
      <w:r w:rsidRPr="00995EE3">
        <w:rPr>
          <w:rFonts w:ascii="Arial" w:eastAsia="Times New Roman" w:hAnsi="Arial" w:cs="Arial"/>
          <w:kern w:val="0"/>
          <w:sz w:val="24"/>
          <w:szCs w:val="24"/>
          <w14:ligatures w14:val="none"/>
        </w:rPr>
        <w:t>:</w:t>
      </w:r>
    </w:p>
    <w:p w14:paraId="5B487C0F" w14:textId="77777777" w:rsidR="00995EE3" w:rsidRPr="00995EE3" w:rsidRDefault="00995EE3" w:rsidP="00995EE3">
      <w:pPr>
        <w:numPr>
          <w:ilvl w:val="1"/>
          <w:numId w:val="4"/>
        </w:numPr>
        <w:spacing w:before="100" w:beforeAutospacing="1" w:after="100" w:afterAutospacing="1" w:line="240" w:lineRule="auto"/>
        <w:rPr>
          <w:rFonts w:ascii="Arial" w:eastAsia="Times New Roman" w:hAnsi="Arial" w:cs="Arial"/>
          <w:kern w:val="0"/>
          <w:sz w:val="24"/>
          <w:szCs w:val="24"/>
          <w14:ligatures w14:val="none"/>
        </w:rPr>
      </w:pPr>
      <w:r w:rsidRPr="00995EE3">
        <w:rPr>
          <w:rFonts w:ascii="Arial" w:eastAsia="Times New Roman" w:hAnsi="Arial" w:cs="Arial"/>
          <w:kern w:val="0"/>
          <w:sz w:val="24"/>
          <w:szCs w:val="24"/>
          <w14:ligatures w14:val="none"/>
        </w:rPr>
        <w:t>Prioritizes new programs and innovative approaches to ensure opportunity for all students, regardless of income, race, ethnicity, or ability.</w:t>
      </w:r>
    </w:p>
    <w:p w14:paraId="06CC26A4" w14:textId="77777777" w:rsidR="00995EE3" w:rsidRPr="00995EE3" w:rsidRDefault="00995EE3" w:rsidP="00995EE3">
      <w:pPr>
        <w:numPr>
          <w:ilvl w:val="0"/>
          <w:numId w:val="4"/>
        </w:numPr>
        <w:spacing w:before="100" w:beforeAutospacing="1" w:after="100" w:afterAutospacing="1" w:line="240" w:lineRule="auto"/>
        <w:rPr>
          <w:rFonts w:ascii="Arial" w:eastAsia="Times New Roman" w:hAnsi="Arial" w:cs="Arial"/>
          <w:kern w:val="0"/>
          <w:sz w:val="24"/>
          <w:szCs w:val="24"/>
          <w14:ligatures w14:val="none"/>
        </w:rPr>
      </w:pPr>
      <w:r w:rsidRPr="00995EE3">
        <w:rPr>
          <w:rFonts w:ascii="Arial" w:eastAsia="Times New Roman" w:hAnsi="Arial" w:cs="Arial"/>
          <w:b/>
          <w:bCs/>
          <w:kern w:val="0"/>
          <w:sz w:val="24"/>
          <w:szCs w:val="24"/>
          <w14:ligatures w14:val="none"/>
        </w:rPr>
        <w:t>Origin of the Blueprint</w:t>
      </w:r>
      <w:r w:rsidRPr="00995EE3">
        <w:rPr>
          <w:rFonts w:ascii="Arial" w:eastAsia="Times New Roman" w:hAnsi="Arial" w:cs="Arial"/>
          <w:kern w:val="0"/>
          <w:sz w:val="24"/>
          <w:szCs w:val="24"/>
          <w14:ligatures w14:val="none"/>
        </w:rPr>
        <w:t>:</w:t>
      </w:r>
    </w:p>
    <w:p w14:paraId="60F3173A" w14:textId="77777777" w:rsidR="00995EE3" w:rsidRPr="00995EE3" w:rsidRDefault="00995EE3" w:rsidP="00995EE3">
      <w:pPr>
        <w:numPr>
          <w:ilvl w:val="1"/>
          <w:numId w:val="4"/>
        </w:numPr>
        <w:spacing w:before="100" w:beforeAutospacing="1" w:after="100" w:afterAutospacing="1" w:line="240" w:lineRule="auto"/>
        <w:rPr>
          <w:rFonts w:ascii="Arial" w:eastAsia="Times New Roman" w:hAnsi="Arial" w:cs="Arial"/>
          <w:kern w:val="0"/>
          <w:sz w:val="24"/>
          <w:szCs w:val="24"/>
          <w14:ligatures w14:val="none"/>
        </w:rPr>
      </w:pPr>
      <w:r w:rsidRPr="00995EE3">
        <w:rPr>
          <w:rFonts w:ascii="Arial" w:eastAsia="Times New Roman" w:hAnsi="Arial" w:cs="Arial"/>
          <w:kern w:val="0"/>
          <w:sz w:val="24"/>
          <w:szCs w:val="24"/>
          <w14:ligatures w14:val="none"/>
        </w:rPr>
        <w:t>Based on recommendations from the Kirwan Commission (2017–2019), which involved a wide range of stakeholders.</w:t>
      </w:r>
    </w:p>
    <w:p w14:paraId="68CEE801" w14:textId="77777777" w:rsidR="00995EE3" w:rsidRPr="00995EE3" w:rsidRDefault="00995EE3" w:rsidP="00995EE3">
      <w:pPr>
        <w:numPr>
          <w:ilvl w:val="0"/>
          <w:numId w:val="4"/>
        </w:numPr>
        <w:spacing w:before="100" w:beforeAutospacing="1" w:after="100" w:afterAutospacing="1" w:line="240" w:lineRule="auto"/>
        <w:rPr>
          <w:rFonts w:ascii="Arial" w:eastAsia="Times New Roman" w:hAnsi="Arial" w:cs="Arial"/>
          <w:kern w:val="0"/>
          <w:sz w:val="24"/>
          <w:szCs w:val="24"/>
          <w14:ligatures w14:val="none"/>
        </w:rPr>
      </w:pPr>
      <w:r w:rsidRPr="00995EE3">
        <w:rPr>
          <w:rFonts w:ascii="Arial" w:eastAsia="Times New Roman" w:hAnsi="Arial" w:cs="Arial"/>
          <w:b/>
          <w:bCs/>
          <w:kern w:val="0"/>
          <w:sz w:val="24"/>
          <w:szCs w:val="24"/>
          <w14:ligatures w14:val="none"/>
        </w:rPr>
        <w:t>Benefits</w:t>
      </w:r>
      <w:r w:rsidRPr="00995EE3">
        <w:rPr>
          <w:rFonts w:ascii="Arial" w:eastAsia="Times New Roman" w:hAnsi="Arial" w:cs="Arial"/>
          <w:kern w:val="0"/>
          <w:sz w:val="24"/>
          <w:szCs w:val="24"/>
          <w14:ligatures w14:val="none"/>
        </w:rPr>
        <w:t>:</w:t>
      </w:r>
    </w:p>
    <w:p w14:paraId="64A769B1" w14:textId="77777777" w:rsidR="00995EE3" w:rsidRPr="00995EE3" w:rsidRDefault="00995EE3" w:rsidP="00995EE3">
      <w:pPr>
        <w:numPr>
          <w:ilvl w:val="1"/>
          <w:numId w:val="4"/>
        </w:numPr>
        <w:spacing w:before="100" w:beforeAutospacing="1" w:after="100" w:afterAutospacing="1" w:line="240" w:lineRule="auto"/>
        <w:rPr>
          <w:rFonts w:ascii="Arial" w:eastAsia="Times New Roman" w:hAnsi="Arial" w:cs="Arial"/>
          <w:kern w:val="0"/>
          <w:sz w:val="24"/>
          <w:szCs w:val="24"/>
          <w14:ligatures w14:val="none"/>
        </w:rPr>
      </w:pPr>
      <w:r w:rsidRPr="00995EE3">
        <w:rPr>
          <w:rFonts w:ascii="Arial" w:eastAsia="Times New Roman" w:hAnsi="Arial" w:cs="Arial"/>
          <w:kern w:val="0"/>
          <w:sz w:val="24"/>
          <w:szCs w:val="24"/>
          <w14:ligatures w14:val="none"/>
        </w:rPr>
        <w:t>Supports historically underserved communities, enhances college and career readiness, and boosts Maryland’s economic competitiveness.</w:t>
      </w:r>
    </w:p>
    <w:p w14:paraId="058EAAC2" w14:textId="77777777" w:rsidR="00995EE3" w:rsidRPr="00995EE3" w:rsidRDefault="00995EE3" w:rsidP="00995EE3">
      <w:pPr>
        <w:numPr>
          <w:ilvl w:val="0"/>
          <w:numId w:val="4"/>
        </w:numPr>
        <w:spacing w:before="100" w:beforeAutospacing="1" w:after="100" w:afterAutospacing="1" w:line="240" w:lineRule="auto"/>
        <w:rPr>
          <w:rFonts w:ascii="Arial" w:eastAsia="Times New Roman" w:hAnsi="Arial" w:cs="Arial"/>
          <w:kern w:val="0"/>
          <w:sz w:val="24"/>
          <w:szCs w:val="24"/>
          <w14:ligatures w14:val="none"/>
        </w:rPr>
      </w:pPr>
      <w:r w:rsidRPr="00995EE3">
        <w:rPr>
          <w:rFonts w:ascii="Arial" w:eastAsia="Times New Roman" w:hAnsi="Arial" w:cs="Arial"/>
          <w:b/>
          <w:bCs/>
          <w:kern w:val="0"/>
          <w:sz w:val="24"/>
          <w:szCs w:val="24"/>
          <w14:ligatures w14:val="none"/>
        </w:rPr>
        <w:t>Accountability and Implementation Board (AIB)</w:t>
      </w:r>
      <w:r w:rsidRPr="00995EE3">
        <w:rPr>
          <w:rFonts w:ascii="Arial" w:eastAsia="Times New Roman" w:hAnsi="Arial" w:cs="Arial"/>
          <w:kern w:val="0"/>
          <w:sz w:val="24"/>
          <w:szCs w:val="24"/>
          <w14:ligatures w14:val="none"/>
        </w:rPr>
        <w:t>:</w:t>
      </w:r>
    </w:p>
    <w:p w14:paraId="4D3986D4" w14:textId="77777777" w:rsidR="00995EE3" w:rsidRPr="00995EE3" w:rsidRDefault="00995EE3" w:rsidP="00995EE3">
      <w:pPr>
        <w:numPr>
          <w:ilvl w:val="1"/>
          <w:numId w:val="4"/>
        </w:numPr>
        <w:spacing w:before="100" w:beforeAutospacing="1" w:after="100" w:afterAutospacing="1" w:line="240" w:lineRule="auto"/>
        <w:rPr>
          <w:rFonts w:ascii="Arial" w:eastAsia="Times New Roman" w:hAnsi="Arial" w:cs="Arial"/>
          <w:kern w:val="0"/>
          <w:sz w:val="24"/>
          <w:szCs w:val="24"/>
          <w14:ligatures w14:val="none"/>
        </w:rPr>
      </w:pPr>
      <w:r w:rsidRPr="00995EE3">
        <w:rPr>
          <w:rFonts w:ascii="Arial" w:eastAsia="Times New Roman" w:hAnsi="Arial" w:cs="Arial"/>
          <w:kern w:val="0"/>
          <w:sz w:val="24"/>
          <w:szCs w:val="24"/>
          <w14:ligatures w14:val="none"/>
        </w:rPr>
        <w:t>A dedicated body established to oversee and ensure the successful implementation of the Blueprint.</w:t>
      </w:r>
    </w:p>
    <w:p w14:paraId="32F64F41" w14:textId="77777777" w:rsidR="00995EE3" w:rsidRPr="00995EE3" w:rsidRDefault="00995EE3" w:rsidP="00995EE3">
      <w:pPr>
        <w:numPr>
          <w:ilvl w:val="0"/>
          <w:numId w:val="4"/>
        </w:numPr>
        <w:spacing w:before="100" w:beforeAutospacing="1" w:after="100" w:afterAutospacing="1" w:line="240" w:lineRule="auto"/>
        <w:rPr>
          <w:rFonts w:ascii="Arial" w:eastAsia="Times New Roman" w:hAnsi="Arial" w:cs="Arial"/>
          <w:kern w:val="0"/>
          <w:sz w:val="24"/>
          <w:szCs w:val="24"/>
          <w14:ligatures w14:val="none"/>
        </w:rPr>
      </w:pPr>
      <w:r w:rsidRPr="00995EE3">
        <w:rPr>
          <w:rFonts w:ascii="Arial" w:eastAsia="Times New Roman" w:hAnsi="Arial" w:cs="Arial"/>
          <w:b/>
          <w:bCs/>
          <w:kern w:val="0"/>
          <w:sz w:val="24"/>
          <w:szCs w:val="24"/>
          <w14:ligatures w14:val="none"/>
        </w:rPr>
        <w:t>Five Pillars of the Blueprint</w:t>
      </w:r>
      <w:r w:rsidRPr="00995EE3">
        <w:rPr>
          <w:rFonts w:ascii="Arial" w:eastAsia="Times New Roman" w:hAnsi="Arial" w:cs="Arial"/>
          <w:kern w:val="0"/>
          <w:sz w:val="24"/>
          <w:szCs w:val="24"/>
          <w14:ligatures w14:val="none"/>
        </w:rPr>
        <w:t>:</w:t>
      </w:r>
    </w:p>
    <w:p w14:paraId="2E4B3B18" w14:textId="77777777" w:rsidR="00995EE3" w:rsidRPr="00995EE3" w:rsidRDefault="00995EE3" w:rsidP="00995EE3">
      <w:pPr>
        <w:numPr>
          <w:ilvl w:val="1"/>
          <w:numId w:val="4"/>
        </w:numPr>
        <w:spacing w:before="100" w:beforeAutospacing="1" w:after="100" w:afterAutospacing="1" w:line="240" w:lineRule="auto"/>
        <w:rPr>
          <w:rFonts w:ascii="Arial" w:eastAsia="Times New Roman" w:hAnsi="Arial" w:cs="Arial"/>
          <w:kern w:val="0"/>
          <w:sz w:val="24"/>
          <w:szCs w:val="24"/>
          <w14:ligatures w14:val="none"/>
        </w:rPr>
      </w:pPr>
      <w:r w:rsidRPr="00995EE3">
        <w:rPr>
          <w:rFonts w:ascii="Arial" w:eastAsia="Times New Roman" w:hAnsi="Arial" w:cs="Arial"/>
          <w:b/>
          <w:bCs/>
          <w:kern w:val="0"/>
          <w:sz w:val="24"/>
          <w:szCs w:val="24"/>
          <w14:ligatures w14:val="none"/>
        </w:rPr>
        <w:lastRenderedPageBreak/>
        <w:t>Early Childhood Education</w:t>
      </w:r>
      <w:r w:rsidRPr="00995EE3">
        <w:rPr>
          <w:rFonts w:ascii="Arial" w:eastAsia="Times New Roman" w:hAnsi="Arial" w:cs="Arial"/>
          <w:kern w:val="0"/>
          <w:sz w:val="24"/>
          <w:szCs w:val="24"/>
          <w14:ligatures w14:val="none"/>
        </w:rPr>
        <w:t>.</w:t>
      </w:r>
    </w:p>
    <w:p w14:paraId="1726D054" w14:textId="77777777" w:rsidR="00995EE3" w:rsidRPr="00995EE3" w:rsidRDefault="00995EE3" w:rsidP="00995EE3">
      <w:pPr>
        <w:numPr>
          <w:ilvl w:val="1"/>
          <w:numId w:val="4"/>
        </w:numPr>
        <w:spacing w:before="100" w:beforeAutospacing="1" w:after="100" w:afterAutospacing="1" w:line="240" w:lineRule="auto"/>
        <w:rPr>
          <w:rFonts w:ascii="Arial" w:eastAsia="Times New Roman" w:hAnsi="Arial" w:cs="Arial"/>
          <w:kern w:val="0"/>
          <w:sz w:val="24"/>
          <w:szCs w:val="24"/>
          <w14:ligatures w14:val="none"/>
        </w:rPr>
      </w:pPr>
      <w:r w:rsidRPr="00995EE3">
        <w:rPr>
          <w:rFonts w:ascii="Arial" w:eastAsia="Times New Roman" w:hAnsi="Arial" w:cs="Arial"/>
          <w:b/>
          <w:bCs/>
          <w:kern w:val="0"/>
          <w:sz w:val="24"/>
          <w:szCs w:val="24"/>
          <w14:ligatures w14:val="none"/>
        </w:rPr>
        <w:t>High Quality and Diverse Teachers and Leaders</w:t>
      </w:r>
      <w:r w:rsidRPr="00995EE3">
        <w:rPr>
          <w:rFonts w:ascii="Arial" w:eastAsia="Times New Roman" w:hAnsi="Arial" w:cs="Arial"/>
          <w:kern w:val="0"/>
          <w:sz w:val="24"/>
          <w:szCs w:val="24"/>
          <w14:ligatures w14:val="none"/>
        </w:rPr>
        <w:t>.</w:t>
      </w:r>
    </w:p>
    <w:p w14:paraId="4712DA5E" w14:textId="77777777" w:rsidR="00995EE3" w:rsidRPr="00995EE3" w:rsidRDefault="00995EE3" w:rsidP="00995EE3">
      <w:pPr>
        <w:numPr>
          <w:ilvl w:val="1"/>
          <w:numId w:val="4"/>
        </w:numPr>
        <w:spacing w:before="100" w:beforeAutospacing="1" w:after="100" w:afterAutospacing="1" w:line="240" w:lineRule="auto"/>
        <w:rPr>
          <w:rFonts w:ascii="Arial" w:eastAsia="Times New Roman" w:hAnsi="Arial" w:cs="Arial"/>
          <w:kern w:val="0"/>
          <w:sz w:val="24"/>
          <w:szCs w:val="24"/>
          <w14:ligatures w14:val="none"/>
        </w:rPr>
      </w:pPr>
      <w:r w:rsidRPr="00995EE3">
        <w:rPr>
          <w:rFonts w:ascii="Arial" w:eastAsia="Times New Roman" w:hAnsi="Arial" w:cs="Arial"/>
          <w:b/>
          <w:bCs/>
          <w:kern w:val="0"/>
          <w:sz w:val="24"/>
          <w:szCs w:val="24"/>
          <w14:ligatures w14:val="none"/>
        </w:rPr>
        <w:t>College and Career Readiness</w:t>
      </w:r>
      <w:r w:rsidRPr="00995EE3">
        <w:rPr>
          <w:rFonts w:ascii="Arial" w:eastAsia="Times New Roman" w:hAnsi="Arial" w:cs="Arial"/>
          <w:kern w:val="0"/>
          <w:sz w:val="24"/>
          <w:szCs w:val="24"/>
          <w14:ligatures w14:val="none"/>
        </w:rPr>
        <w:t>.</w:t>
      </w:r>
    </w:p>
    <w:p w14:paraId="3950164D" w14:textId="77777777" w:rsidR="00995EE3" w:rsidRPr="00995EE3" w:rsidRDefault="00995EE3" w:rsidP="00995EE3">
      <w:pPr>
        <w:numPr>
          <w:ilvl w:val="1"/>
          <w:numId w:val="4"/>
        </w:numPr>
        <w:spacing w:before="100" w:beforeAutospacing="1" w:after="100" w:afterAutospacing="1" w:line="240" w:lineRule="auto"/>
        <w:rPr>
          <w:rFonts w:ascii="Arial" w:eastAsia="Times New Roman" w:hAnsi="Arial" w:cs="Arial"/>
          <w:kern w:val="0"/>
          <w:sz w:val="24"/>
          <w:szCs w:val="24"/>
          <w14:ligatures w14:val="none"/>
        </w:rPr>
      </w:pPr>
      <w:r w:rsidRPr="00995EE3">
        <w:rPr>
          <w:rFonts w:ascii="Arial" w:eastAsia="Times New Roman" w:hAnsi="Arial" w:cs="Arial"/>
          <w:b/>
          <w:bCs/>
          <w:kern w:val="0"/>
          <w:sz w:val="24"/>
          <w:szCs w:val="24"/>
          <w14:ligatures w14:val="none"/>
        </w:rPr>
        <w:t>More Resources for All Students to be Successful</w:t>
      </w:r>
      <w:r w:rsidRPr="00995EE3">
        <w:rPr>
          <w:rFonts w:ascii="Arial" w:eastAsia="Times New Roman" w:hAnsi="Arial" w:cs="Arial"/>
          <w:kern w:val="0"/>
          <w:sz w:val="24"/>
          <w:szCs w:val="24"/>
          <w14:ligatures w14:val="none"/>
        </w:rPr>
        <w:t>.</w:t>
      </w:r>
    </w:p>
    <w:p w14:paraId="50744CC2" w14:textId="77777777" w:rsidR="00995EE3" w:rsidRPr="00995EE3" w:rsidRDefault="00995EE3" w:rsidP="00995EE3">
      <w:pPr>
        <w:numPr>
          <w:ilvl w:val="1"/>
          <w:numId w:val="4"/>
        </w:numPr>
        <w:spacing w:before="100" w:beforeAutospacing="1" w:after="100" w:afterAutospacing="1" w:line="240" w:lineRule="auto"/>
        <w:rPr>
          <w:rFonts w:ascii="Arial" w:eastAsia="Times New Roman" w:hAnsi="Arial" w:cs="Arial"/>
          <w:kern w:val="0"/>
          <w:sz w:val="24"/>
          <w:szCs w:val="24"/>
          <w14:ligatures w14:val="none"/>
        </w:rPr>
      </w:pPr>
      <w:r w:rsidRPr="00995EE3">
        <w:rPr>
          <w:rFonts w:ascii="Arial" w:eastAsia="Times New Roman" w:hAnsi="Arial" w:cs="Arial"/>
          <w:b/>
          <w:bCs/>
          <w:kern w:val="0"/>
          <w:sz w:val="24"/>
          <w:szCs w:val="24"/>
          <w14:ligatures w14:val="none"/>
        </w:rPr>
        <w:t>Governance and Accountability</w:t>
      </w:r>
      <w:r w:rsidRPr="00995EE3">
        <w:rPr>
          <w:rFonts w:ascii="Arial" w:eastAsia="Times New Roman" w:hAnsi="Arial" w:cs="Arial"/>
          <w:kern w:val="0"/>
          <w:sz w:val="24"/>
          <w:szCs w:val="24"/>
          <w14:ligatures w14:val="none"/>
        </w:rPr>
        <w:t>.</w:t>
      </w:r>
    </w:p>
    <w:p w14:paraId="18B17E94" w14:textId="77777777" w:rsidR="00995EE3" w:rsidRPr="00995EE3" w:rsidRDefault="00995EE3" w:rsidP="00995EE3">
      <w:pPr>
        <w:spacing w:before="100" w:beforeAutospacing="1" w:after="100" w:afterAutospacing="1" w:line="240" w:lineRule="auto"/>
        <w:rPr>
          <w:rFonts w:ascii="Arial" w:eastAsia="Times New Roman" w:hAnsi="Arial" w:cs="Arial"/>
          <w:kern w:val="0"/>
          <w:sz w:val="24"/>
          <w:szCs w:val="24"/>
          <w14:ligatures w14:val="none"/>
        </w:rPr>
      </w:pPr>
      <w:r w:rsidRPr="00995EE3">
        <w:rPr>
          <w:rFonts w:ascii="Arial" w:eastAsia="Times New Roman" w:hAnsi="Arial" w:cs="Arial"/>
          <w:kern w:val="0"/>
          <w:sz w:val="24"/>
          <w:szCs w:val="24"/>
          <w14:ligatures w14:val="none"/>
        </w:rPr>
        <w:t>This provides a clear framework for how the Blueprint aims to achieve long-term educational transformation in Maryland.</w:t>
      </w:r>
    </w:p>
    <w:p w14:paraId="4C3F1E31" w14:textId="77777777" w:rsidR="00995EE3" w:rsidRPr="00E414AD" w:rsidRDefault="00995EE3" w:rsidP="00B1165C">
      <w:pPr>
        <w:rPr>
          <w:rFonts w:ascii="Arial" w:hAnsi="Arial" w:cs="Arial"/>
        </w:rPr>
      </w:pPr>
    </w:p>
    <w:p w14:paraId="3164A00D" w14:textId="11A518E9" w:rsidR="00995EE3" w:rsidRPr="00E414AD" w:rsidRDefault="00995EE3" w:rsidP="00995EE3">
      <w:pPr>
        <w:rPr>
          <w:rFonts w:ascii="Arial" w:hAnsi="Arial" w:cs="Arial"/>
          <w:color w:val="515359"/>
          <w:spacing w:val="4"/>
          <w:sz w:val="24"/>
          <w:szCs w:val="24"/>
          <w:shd w:val="clear" w:color="auto" w:fill="FFFFFF"/>
        </w:rPr>
      </w:pPr>
      <w:r w:rsidRPr="00E414AD">
        <w:rPr>
          <w:rFonts w:ascii="Arial" w:hAnsi="Arial" w:cs="Arial"/>
          <w:sz w:val="20"/>
          <w:szCs w:val="20"/>
        </w:rPr>
        <w:t xml:space="preserve">Reference </w:t>
      </w:r>
      <w:hyperlink r:id="rId13" w:history="1">
        <w:r w:rsidR="005E0410" w:rsidRPr="00E414AD">
          <w:rPr>
            <w:rStyle w:val="Hyperlink"/>
            <w:rFonts w:ascii="Arial" w:hAnsi="Arial" w:cs="Arial"/>
            <w:spacing w:val="4"/>
            <w:shd w:val="clear" w:color="auto" w:fill="FFFFFF"/>
          </w:rPr>
          <w:t>https://blueprint.marylandpublicschools.org/about/</w:t>
        </w:r>
      </w:hyperlink>
    </w:p>
    <w:p w14:paraId="2B9D7032" w14:textId="77777777" w:rsidR="005E0410" w:rsidRPr="00E414AD" w:rsidRDefault="005E0410" w:rsidP="00995EE3">
      <w:pPr>
        <w:rPr>
          <w:rFonts w:ascii="Arial" w:hAnsi="Arial" w:cs="Arial"/>
          <w:color w:val="515359"/>
          <w:spacing w:val="4"/>
          <w:sz w:val="24"/>
          <w:szCs w:val="24"/>
          <w:shd w:val="clear" w:color="auto" w:fill="FFFFFF"/>
        </w:rPr>
      </w:pPr>
    </w:p>
    <w:p w14:paraId="68D80A72" w14:textId="77777777" w:rsidR="00E414AD" w:rsidRDefault="00E414AD" w:rsidP="00995EE3">
      <w:pPr>
        <w:rPr>
          <w:rFonts w:ascii="Arial" w:hAnsi="Arial" w:cs="Arial"/>
          <w:b/>
          <w:bCs/>
          <w:color w:val="515359"/>
          <w:spacing w:val="4"/>
          <w:sz w:val="28"/>
          <w:szCs w:val="28"/>
          <w:shd w:val="clear" w:color="auto" w:fill="FFFFFF"/>
        </w:rPr>
      </w:pPr>
    </w:p>
    <w:p w14:paraId="310FD2A5" w14:textId="77777777" w:rsidR="00E414AD" w:rsidRDefault="00E414AD" w:rsidP="00995EE3">
      <w:pPr>
        <w:rPr>
          <w:rFonts w:ascii="Arial" w:hAnsi="Arial" w:cs="Arial"/>
          <w:b/>
          <w:bCs/>
          <w:color w:val="515359"/>
          <w:spacing w:val="4"/>
          <w:sz w:val="28"/>
          <w:szCs w:val="28"/>
          <w:shd w:val="clear" w:color="auto" w:fill="FFFFFF"/>
        </w:rPr>
      </w:pPr>
    </w:p>
    <w:p w14:paraId="69A3BB29" w14:textId="77777777" w:rsidR="00E414AD" w:rsidRDefault="00E414AD" w:rsidP="00995EE3">
      <w:pPr>
        <w:rPr>
          <w:rFonts w:ascii="Arial" w:hAnsi="Arial" w:cs="Arial"/>
          <w:b/>
          <w:bCs/>
          <w:color w:val="515359"/>
          <w:spacing w:val="4"/>
          <w:sz w:val="28"/>
          <w:szCs w:val="28"/>
          <w:shd w:val="clear" w:color="auto" w:fill="FFFFFF"/>
        </w:rPr>
      </w:pPr>
    </w:p>
    <w:p w14:paraId="1ACD520F" w14:textId="77777777" w:rsidR="00E414AD" w:rsidRDefault="00E414AD" w:rsidP="00995EE3">
      <w:pPr>
        <w:rPr>
          <w:rFonts w:ascii="Arial" w:hAnsi="Arial" w:cs="Arial"/>
          <w:b/>
          <w:bCs/>
          <w:color w:val="515359"/>
          <w:spacing w:val="4"/>
          <w:sz w:val="28"/>
          <w:szCs w:val="28"/>
          <w:shd w:val="clear" w:color="auto" w:fill="FFFFFF"/>
        </w:rPr>
      </w:pPr>
    </w:p>
    <w:p w14:paraId="3063895E" w14:textId="494FF095" w:rsidR="005E0410" w:rsidRPr="009D005E" w:rsidRDefault="005E0410" w:rsidP="00995EE3">
      <w:pPr>
        <w:rPr>
          <w:rFonts w:ascii="Arial" w:hAnsi="Arial" w:cs="Arial"/>
          <w:b/>
          <w:bCs/>
          <w:color w:val="515359"/>
          <w:spacing w:val="4"/>
          <w:sz w:val="32"/>
          <w:szCs w:val="32"/>
          <w:shd w:val="clear" w:color="auto" w:fill="FFFFFF"/>
        </w:rPr>
      </w:pPr>
      <w:r w:rsidRPr="009D005E">
        <w:rPr>
          <w:rFonts w:ascii="Arial" w:hAnsi="Arial" w:cs="Arial"/>
          <w:b/>
          <w:bCs/>
          <w:color w:val="515359"/>
          <w:spacing w:val="4"/>
          <w:sz w:val="32"/>
          <w:szCs w:val="32"/>
          <w:shd w:val="clear" w:color="auto" w:fill="FFFFFF"/>
        </w:rPr>
        <w:t>Where can I find more information?</w:t>
      </w:r>
    </w:p>
    <w:p w14:paraId="5AFF6322" w14:textId="3FB21622" w:rsidR="005E0410" w:rsidRPr="00E414AD" w:rsidRDefault="005E0410" w:rsidP="00995EE3">
      <w:pPr>
        <w:rPr>
          <w:rFonts w:ascii="Arial" w:hAnsi="Arial" w:cs="Arial"/>
          <w:color w:val="515359"/>
          <w:spacing w:val="4"/>
          <w:sz w:val="24"/>
          <w:szCs w:val="24"/>
          <w:shd w:val="clear" w:color="auto" w:fill="FFFFFF"/>
        </w:rPr>
      </w:pPr>
      <w:r w:rsidRPr="00E414AD">
        <w:rPr>
          <w:rFonts w:ascii="Arial" w:hAnsi="Arial" w:cs="Arial"/>
          <w:color w:val="515359"/>
          <w:spacing w:val="4"/>
          <w:sz w:val="24"/>
          <w:szCs w:val="24"/>
          <w:shd w:val="clear" w:color="auto" w:fill="FFFFFF"/>
        </w:rPr>
        <w:t>Board of Education – Agendas, Minutes, Documents</w:t>
      </w:r>
    </w:p>
    <w:p w14:paraId="019EF917" w14:textId="536F4902" w:rsidR="005E0410" w:rsidRPr="00E414AD" w:rsidRDefault="005E0410" w:rsidP="00995EE3">
      <w:pPr>
        <w:rPr>
          <w:rFonts w:ascii="Arial" w:hAnsi="Arial" w:cs="Arial"/>
          <w:color w:val="515359"/>
          <w:spacing w:val="4"/>
          <w:sz w:val="24"/>
          <w:szCs w:val="24"/>
          <w:shd w:val="clear" w:color="auto" w:fill="FFFFFF"/>
        </w:rPr>
      </w:pPr>
      <w:r w:rsidRPr="00E414AD">
        <w:rPr>
          <w:rFonts w:ascii="Arial" w:hAnsi="Arial" w:cs="Arial"/>
          <w:color w:val="515359"/>
          <w:spacing w:val="4"/>
          <w:sz w:val="24"/>
          <w:szCs w:val="24"/>
          <w:shd w:val="clear" w:color="auto" w:fill="FFFFFF"/>
        </w:rPr>
        <w:t>County Commissioner Meetings – Agendas, Minutes, Documents</w:t>
      </w:r>
    </w:p>
    <w:p w14:paraId="0D50C62E" w14:textId="1E78F187" w:rsidR="00F91583" w:rsidRPr="00E414AD" w:rsidRDefault="009D005E" w:rsidP="00995EE3">
      <w:pPr>
        <w:rPr>
          <w:rFonts w:ascii="Arial" w:hAnsi="Arial" w:cs="Arial"/>
          <w:color w:val="515359"/>
          <w:spacing w:val="4"/>
          <w:sz w:val="24"/>
          <w:szCs w:val="24"/>
          <w:shd w:val="clear" w:color="auto" w:fill="FFFFFF"/>
        </w:rPr>
      </w:pPr>
      <w:hyperlink r:id="rId14" w:history="1">
        <w:r w:rsidR="00F91583" w:rsidRPr="00E414AD">
          <w:rPr>
            <w:rStyle w:val="Hyperlink"/>
            <w:rFonts w:ascii="Arial" w:hAnsi="Arial" w:cs="Arial"/>
            <w:spacing w:val="4"/>
            <w:sz w:val="24"/>
            <w:szCs w:val="24"/>
            <w:shd w:val="clear" w:color="auto" w:fill="FFFFFF"/>
          </w:rPr>
          <w:t>https://www.qac.org/AgendaCenter</w:t>
        </w:r>
      </w:hyperlink>
      <w:r w:rsidR="00F91583" w:rsidRPr="00E414AD">
        <w:rPr>
          <w:rFonts w:ascii="Arial" w:hAnsi="Arial" w:cs="Arial"/>
          <w:color w:val="515359"/>
          <w:spacing w:val="4"/>
          <w:sz w:val="24"/>
          <w:szCs w:val="24"/>
          <w:shd w:val="clear" w:color="auto" w:fill="FFFFFF"/>
        </w:rPr>
        <w:t xml:space="preserve"> </w:t>
      </w:r>
    </w:p>
    <w:p w14:paraId="06485A8A" w14:textId="1AEFDC70" w:rsidR="005E0410" w:rsidRPr="00E414AD" w:rsidRDefault="005E0410" w:rsidP="00995EE3">
      <w:pPr>
        <w:rPr>
          <w:rFonts w:ascii="Arial" w:hAnsi="Arial" w:cs="Arial"/>
          <w:color w:val="515359"/>
          <w:spacing w:val="4"/>
          <w:sz w:val="24"/>
          <w:szCs w:val="24"/>
          <w:shd w:val="clear" w:color="auto" w:fill="FFFFFF"/>
        </w:rPr>
      </w:pPr>
      <w:r w:rsidRPr="00E414AD">
        <w:rPr>
          <w:rFonts w:ascii="Arial" w:hAnsi="Arial" w:cs="Arial"/>
          <w:color w:val="515359"/>
          <w:spacing w:val="4"/>
          <w:sz w:val="24"/>
          <w:szCs w:val="24"/>
          <w:shd w:val="clear" w:color="auto" w:fill="FFFFFF"/>
        </w:rPr>
        <w:t xml:space="preserve">County Budget Information </w:t>
      </w:r>
    </w:p>
    <w:p w14:paraId="212B3788" w14:textId="4B12E821" w:rsidR="00F91583" w:rsidRPr="00E414AD" w:rsidRDefault="009D005E" w:rsidP="00995EE3">
      <w:pPr>
        <w:rPr>
          <w:rFonts w:ascii="Arial" w:hAnsi="Arial" w:cs="Arial"/>
          <w:color w:val="515359"/>
          <w:spacing w:val="4"/>
          <w:sz w:val="24"/>
          <w:szCs w:val="24"/>
          <w:shd w:val="clear" w:color="auto" w:fill="FFFFFF"/>
        </w:rPr>
      </w:pPr>
      <w:hyperlink r:id="rId15" w:history="1">
        <w:r w:rsidR="00F91583" w:rsidRPr="00E414AD">
          <w:rPr>
            <w:rStyle w:val="Hyperlink"/>
            <w:rFonts w:ascii="Arial" w:hAnsi="Arial" w:cs="Arial"/>
            <w:spacing w:val="4"/>
            <w:sz w:val="24"/>
            <w:szCs w:val="24"/>
            <w:shd w:val="clear" w:color="auto" w:fill="FFFFFF"/>
          </w:rPr>
          <w:t>https://www.qac.org/587/Budget-Section</w:t>
        </w:r>
      </w:hyperlink>
      <w:r w:rsidR="00F91583" w:rsidRPr="00E414AD">
        <w:rPr>
          <w:rFonts w:ascii="Arial" w:hAnsi="Arial" w:cs="Arial"/>
          <w:color w:val="515359"/>
          <w:spacing w:val="4"/>
          <w:sz w:val="24"/>
          <w:szCs w:val="24"/>
          <w:shd w:val="clear" w:color="auto" w:fill="FFFFFF"/>
        </w:rPr>
        <w:t xml:space="preserve"> </w:t>
      </w:r>
    </w:p>
    <w:p w14:paraId="74764779" w14:textId="38DE99A8" w:rsidR="005E0410" w:rsidRPr="00E414AD" w:rsidRDefault="005E0410" w:rsidP="00995EE3">
      <w:pPr>
        <w:rPr>
          <w:rFonts w:ascii="Arial" w:hAnsi="Arial" w:cs="Arial"/>
          <w:color w:val="515359"/>
          <w:spacing w:val="4"/>
          <w:sz w:val="24"/>
          <w:szCs w:val="24"/>
          <w:shd w:val="clear" w:color="auto" w:fill="FFFFFF"/>
        </w:rPr>
      </w:pPr>
      <w:r w:rsidRPr="00E414AD">
        <w:rPr>
          <w:rFonts w:ascii="Arial" w:hAnsi="Arial" w:cs="Arial"/>
          <w:color w:val="515359"/>
          <w:spacing w:val="4"/>
          <w:sz w:val="24"/>
          <w:szCs w:val="24"/>
          <w:shd w:val="clear" w:color="auto" w:fill="FFFFFF"/>
        </w:rPr>
        <w:t xml:space="preserve">Meetings – County Commissioner and Board of Education meetings are available from </w:t>
      </w:r>
      <w:proofErr w:type="gramStart"/>
      <w:r w:rsidRPr="00E414AD">
        <w:rPr>
          <w:rFonts w:ascii="Arial" w:hAnsi="Arial" w:cs="Arial"/>
          <w:color w:val="515359"/>
          <w:spacing w:val="4"/>
          <w:sz w:val="24"/>
          <w:szCs w:val="24"/>
          <w:shd w:val="clear" w:color="auto" w:fill="FFFFFF"/>
        </w:rPr>
        <w:t>QACTV</w:t>
      </w:r>
      <w:proofErr w:type="gramEnd"/>
    </w:p>
    <w:p w14:paraId="5338F971" w14:textId="78969222" w:rsidR="00F91583" w:rsidRPr="00E414AD" w:rsidRDefault="009D005E" w:rsidP="00995EE3">
      <w:pPr>
        <w:rPr>
          <w:rFonts w:ascii="Arial" w:hAnsi="Arial" w:cs="Arial"/>
          <w:color w:val="515359"/>
          <w:spacing w:val="4"/>
          <w:sz w:val="24"/>
          <w:szCs w:val="24"/>
          <w:shd w:val="clear" w:color="auto" w:fill="FFFFFF"/>
        </w:rPr>
      </w:pPr>
      <w:hyperlink r:id="rId16" w:history="1">
        <w:r w:rsidR="00F91583" w:rsidRPr="00E414AD">
          <w:rPr>
            <w:rStyle w:val="Hyperlink"/>
            <w:rFonts w:ascii="Arial" w:hAnsi="Arial" w:cs="Arial"/>
            <w:spacing w:val="4"/>
            <w:sz w:val="24"/>
            <w:szCs w:val="24"/>
            <w:shd w:val="clear" w:color="auto" w:fill="FFFFFF"/>
          </w:rPr>
          <w:t>https://qactv.com/broadcasting-now/</w:t>
        </w:r>
      </w:hyperlink>
    </w:p>
    <w:p w14:paraId="1FBCE2DB" w14:textId="1B2310BE" w:rsidR="00F91583" w:rsidRPr="00E414AD" w:rsidRDefault="009D005E" w:rsidP="00995EE3">
      <w:pPr>
        <w:rPr>
          <w:rFonts w:ascii="Arial" w:hAnsi="Arial" w:cs="Arial"/>
          <w:color w:val="515359"/>
          <w:spacing w:val="4"/>
          <w:sz w:val="24"/>
          <w:szCs w:val="24"/>
          <w:shd w:val="clear" w:color="auto" w:fill="FFFFFF"/>
        </w:rPr>
      </w:pPr>
      <w:hyperlink r:id="rId17" w:history="1">
        <w:r w:rsidR="00F91583" w:rsidRPr="00E414AD">
          <w:rPr>
            <w:rStyle w:val="Hyperlink"/>
            <w:rFonts w:ascii="Arial" w:hAnsi="Arial" w:cs="Arial"/>
            <w:spacing w:val="4"/>
            <w:sz w:val="24"/>
            <w:szCs w:val="24"/>
            <w:shd w:val="clear" w:color="auto" w:fill="FFFFFF"/>
          </w:rPr>
          <w:t>https://www.facebook.com/QACTV</w:t>
        </w:r>
      </w:hyperlink>
    </w:p>
    <w:p w14:paraId="5684305E" w14:textId="2D2E655F" w:rsidR="00F91583" w:rsidRPr="00E414AD" w:rsidRDefault="009D005E" w:rsidP="00995EE3">
      <w:pPr>
        <w:rPr>
          <w:rFonts w:ascii="Arial" w:hAnsi="Arial" w:cs="Arial"/>
          <w:color w:val="515359"/>
          <w:spacing w:val="4"/>
          <w:sz w:val="24"/>
          <w:szCs w:val="24"/>
          <w:shd w:val="clear" w:color="auto" w:fill="FFFFFF"/>
        </w:rPr>
      </w:pPr>
      <w:hyperlink r:id="rId18" w:history="1">
        <w:r w:rsidR="00F91583" w:rsidRPr="00E414AD">
          <w:rPr>
            <w:rStyle w:val="Hyperlink"/>
            <w:rFonts w:ascii="Arial" w:hAnsi="Arial" w:cs="Arial"/>
            <w:spacing w:val="4"/>
            <w:sz w:val="24"/>
            <w:szCs w:val="24"/>
            <w:shd w:val="clear" w:color="auto" w:fill="FFFFFF"/>
          </w:rPr>
          <w:t>https://www.youtube.com/@QACTV</w:t>
        </w:r>
      </w:hyperlink>
    </w:p>
    <w:p w14:paraId="255B178B" w14:textId="77777777" w:rsidR="00F91583" w:rsidRPr="00E414AD" w:rsidRDefault="00F91583" w:rsidP="00995EE3">
      <w:pPr>
        <w:rPr>
          <w:rFonts w:ascii="Arial" w:hAnsi="Arial" w:cs="Arial"/>
          <w:color w:val="515359"/>
          <w:spacing w:val="4"/>
          <w:sz w:val="24"/>
          <w:szCs w:val="24"/>
          <w:shd w:val="clear" w:color="auto" w:fill="FFFFFF"/>
        </w:rPr>
      </w:pPr>
    </w:p>
    <w:p w14:paraId="3336FF17" w14:textId="1E6493D5" w:rsidR="00F91583" w:rsidRPr="00E414AD" w:rsidRDefault="00F91583" w:rsidP="00995EE3">
      <w:pPr>
        <w:rPr>
          <w:rFonts w:ascii="Arial" w:hAnsi="Arial" w:cs="Arial"/>
          <w:color w:val="515359"/>
          <w:spacing w:val="4"/>
          <w:sz w:val="24"/>
          <w:szCs w:val="24"/>
          <w:shd w:val="clear" w:color="auto" w:fill="FFFFFF"/>
        </w:rPr>
      </w:pPr>
      <w:r w:rsidRPr="00E414AD">
        <w:rPr>
          <w:rFonts w:ascii="Arial" w:hAnsi="Arial" w:cs="Arial"/>
          <w:color w:val="515359"/>
          <w:spacing w:val="4"/>
          <w:sz w:val="24"/>
          <w:szCs w:val="24"/>
          <w:shd w:val="clear" w:color="auto" w:fill="FFFFFF"/>
        </w:rPr>
        <w:t xml:space="preserve">References used for this </w:t>
      </w:r>
      <w:proofErr w:type="gramStart"/>
      <w:r w:rsidRPr="00E414AD">
        <w:rPr>
          <w:rFonts w:ascii="Arial" w:hAnsi="Arial" w:cs="Arial"/>
          <w:color w:val="515359"/>
          <w:spacing w:val="4"/>
          <w:sz w:val="24"/>
          <w:szCs w:val="24"/>
          <w:shd w:val="clear" w:color="auto" w:fill="FFFFFF"/>
        </w:rPr>
        <w:t>presentation</w:t>
      </w:r>
      <w:proofErr w:type="gramEnd"/>
    </w:p>
    <w:p w14:paraId="5E5C888D" w14:textId="77777777" w:rsidR="00F91583" w:rsidRPr="00E414AD" w:rsidRDefault="00F91583" w:rsidP="00F91583">
      <w:pPr>
        <w:spacing w:line="252" w:lineRule="auto"/>
        <w:rPr>
          <w:rFonts w:ascii="Arial" w:hAnsi="Arial" w:cs="Arial"/>
        </w:rPr>
      </w:pPr>
      <w:r w:rsidRPr="00E414AD">
        <w:rPr>
          <w:rFonts w:ascii="Arial" w:hAnsi="Arial" w:cs="Arial"/>
        </w:rPr>
        <w:t>Board of Education Budget Summary – document and video</w:t>
      </w:r>
    </w:p>
    <w:p w14:paraId="1EEF7CB1" w14:textId="77777777" w:rsidR="00F91583" w:rsidRPr="00E414AD" w:rsidRDefault="009D005E" w:rsidP="00F91583">
      <w:pPr>
        <w:spacing w:line="252" w:lineRule="auto"/>
        <w:rPr>
          <w:rFonts w:ascii="Arial" w:hAnsi="Arial" w:cs="Arial"/>
        </w:rPr>
      </w:pPr>
      <w:hyperlink r:id="rId19" w:history="1">
        <w:r w:rsidR="00F91583" w:rsidRPr="00E414AD">
          <w:rPr>
            <w:rStyle w:val="Hyperlink"/>
            <w:rFonts w:ascii="Arial" w:hAnsi="Arial" w:cs="Arial"/>
          </w:rPr>
          <w:t>https://go.boarddocs.com/mabe/qacps/Board.nsf/files/D28HKN48E3D7/$file/2.7.24%20Budget%20Workshop%20-Operating%20FY25%20as%20of%202.6.24.pdf</w:t>
        </w:r>
      </w:hyperlink>
    </w:p>
    <w:p w14:paraId="648F4241" w14:textId="77777777" w:rsidR="00F91583" w:rsidRPr="00E414AD" w:rsidRDefault="009D005E" w:rsidP="00F91583">
      <w:pPr>
        <w:spacing w:line="252" w:lineRule="auto"/>
        <w:rPr>
          <w:rFonts w:ascii="Arial" w:hAnsi="Arial" w:cs="Arial"/>
        </w:rPr>
      </w:pPr>
      <w:hyperlink r:id="rId20" w:history="1">
        <w:r w:rsidR="00F91583" w:rsidRPr="00E414AD">
          <w:rPr>
            <w:rStyle w:val="Hyperlink"/>
            <w:rFonts w:ascii="Arial" w:hAnsi="Arial" w:cs="Arial"/>
          </w:rPr>
          <w:t>https://www.youtube.com/live/LMG5inDUeTU?si=hlIjQlKPN6IO0K4k</w:t>
        </w:r>
      </w:hyperlink>
    </w:p>
    <w:p w14:paraId="66ED9B0B" w14:textId="77777777" w:rsidR="00F91583" w:rsidRPr="00E414AD" w:rsidRDefault="00F91583" w:rsidP="00F91583">
      <w:pPr>
        <w:spacing w:line="252" w:lineRule="auto"/>
        <w:rPr>
          <w:rFonts w:ascii="Arial" w:hAnsi="Arial" w:cs="Arial"/>
        </w:rPr>
      </w:pPr>
      <w:r w:rsidRPr="00E414AD">
        <w:rPr>
          <w:rFonts w:ascii="Arial" w:hAnsi="Arial" w:cs="Arial"/>
        </w:rPr>
        <w:t>Board of Education Budget Options A, B and C. Documents and meeting video</w:t>
      </w:r>
    </w:p>
    <w:p w14:paraId="4461D042" w14:textId="77777777" w:rsidR="00F91583" w:rsidRPr="00E414AD" w:rsidRDefault="009D005E" w:rsidP="00F91583">
      <w:pPr>
        <w:spacing w:line="252" w:lineRule="auto"/>
        <w:rPr>
          <w:rFonts w:ascii="Arial" w:hAnsi="Arial" w:cs="Arial"/>
        </w:rPr>
      </w:pPr>
      <w:hyperlink r:id="rId21" w:history="1">
        <w:r w:rsidR="00F91583" w:rsidRPr="00E414AD">
          <w:rPr>
            <w:rStyle w:val="Hyperlink"/>
            <w:rFonts w:ascii="Arial" w:hAnsi="Arial" w:cs="Arial"/>
          </w:rPr>
          <w:t>https://go.boarddocs.com/mabe/qacps/Board.nsf/files/D2NPYR64B73B/$file/2.21.24%20Budget%20Workshop%20-Operating%20FY25.pptx.pdf</w:t>
        </w:r>
      </w:hyperlink>
    </w:p>
    <w:p w14:paraId="777F56F4" w14:textId="77777777" w:rsidR="00F91583" w:rsidRPr="00E414AD" w:rsidRDefault="009D005E" w:rsidP="00F91583">
      <w:pPr>
        <w:spacing w:line="252" w:lineRule="auto"/>
        <w:rPr>
          <w:rFonts w:ascii="Arial" w:hAnsi="Arial" w:cs="Arial"/>
        </w:rPr>
      </w:pPr>
      <w:hyperlink r:id="rId22" w:history="1">
        <w:r w:rsidR="00F91583" w:rsidRPr="00E414AD">
          <w:rPr>
            <w:rStyle w:val="Hyperlink"/>
            <w:rFonts w:ascii="Arial" w:hAnsi="Arial" w:cs="Arial"/>
          </w:rPr>
          <w:t>https://www.youtube.com/live/dc8tupF9mPM?si=5mtbzldrv5FrxKEB</w:t>
        </w:r>
      </w:hyperlink>
    </w:p>
    <w:p w14:paraId="6B37CCD1" w14:textId="77777777" w:rsidR="00F91583" w:rsidRPr="00E414AD" w:rsidRDefault="00F91583" w:rsidP="00F91583">
      <w:pPr>
        <w:spacing w:line="252" w:lineRule="auto"/>
        <w:rPr>
          <w:rFonts w:ascii="Arial" w:hAnsi="Arial" w:cs="Arial"/>
        </w:rPr>
      </w:pPr>
      <w:r w:rsidRPr="00E414AD">
        <w:rPr>
          <w:rFonts w:ascii="Arial" w:hAnsi="Arial" w:cs="Arial"/>
        </w:rPr>
        <w:t>Budget Work Session with Board of Education and County Commissioners. Documents and video</w:t>
      </w:r>
    </w:p>
    <w:bookmarkStart w:id="0" w:name="_Hlk177371426"/>
    <w:p w14:paraId="56B969A2" w14:textId="77777777" w:rsidR="00F91583" w:rsidRPr="00E414AD" w:rsidRDefault="00F91583" w:rsidP="00F91583">
      <w:pPr>
        <w:spacing w:line="252" w:lineRule="auto"/>
        <w:rPr>
          <w:rFonts w:ascii="Arial" w:hAnsi="Arial" w:cs="Arial"/>
          <w:color w:val="0563C1"/>
          <w:u w:val="single"/>
        </w:rPr>
      </w:pPr>
      <w:r w:rsidRPr="00E414AD">
        <w:rPr>
          <w:rFonts w:ascii="Arial" w:hAnsi="Arial" w:cs="Arial"/>
        </w:rPr>
        <w:fldChar w:fldCharType="begin"/>
      </w:r>
      <w:r w:rsidRPr="00E414AD">
        <w:rPr>
          <w:rFonts w:ascii="Arial" w:hAnsi="Arial" w:cs="Arial"/>
        </w:rPr>
        <w:instrText>HYPERLINK "https://qac.org/DocumentCenter/View/20021/March-28-Budget-Work-Sessionpdf"</w:instrText>
      </w:r>
      <w:r w:rsidRPr="00E414AD">
        <w:rPr>
          <w:rFonts w:ascii="Arial" w:hAnsi="Arial" w:cs="Arial"/>
        </w:rPr>
      </w:r>
      <w:r w:rsidRPr="00E414AD">
        <w:rPr>
          <w:rFonts w:ascii="Arial" w:hAnsi="Arial" w:cs="Arial"/>
        </w:rPr>
        <w:fldChar w:fldCharType="separate"/>
      </w:r>
      <w:r w:rsidRPr="00E414AD">
        <w:rPr>
          <w:rStyle w:val="Hyperlink"/>
          <w:rFonts w:ascii="Arial" w:hAnsi="Arial" w:cs="Arial"/>
        </w:rPr>
        <w:t>https://qac.org/DocumentCenter/View/20021/March-28-Budget-Work-Sessionpdf</w:t>
      </w:r>
      <w:r w:rsidRPr="00E414AD">
        <w:rPr>
          <w:rFonts w:ascii="Arial" w:hAnsi="Arial" w:cs="Arial"/>
        </w:rPr>
        <w:fldChar w:fldCharType="end"/>
      </w:r>
    </w:p>
    <w:bookmarkEnd w:id="0"/>
    <w:p w14:paraId="2216417F" w14:textId="77777777" w:rsidR="00F91583" w:rsidRPr="00E414AD" w:rsidRDefault="00F91583" w:rsidP="00F91583">
      <w:pPr>
        <w:spacing w:line="252" w:lineRule="auto"/>
        <w:rPr>
          <w:rFonts w:ascii="Arial" w:hAnsi="Arial" w:cs="Arial"/>
        </w:rPr>
      </w:pPr>
      <w:r w:rsidRPr="00E414AD">
        <w:rPr>
          <w:rFonts w:ascii="Arial" w:hAnsi="Arial" w:cs="Arial"/>
        </w:rPr>
        <w:fldChar w:fldCharType="begin"/>
      </w:r>
      <w:r w:rsidRPr="00E414AD">
        <w:rPr>
          <w:rFonts w:ascii="Arial" w:hAnsi="Arial" w:cs="Arial"/>
        </w:rPr>
        <w:instrText>HYPERLINK "https://www.youtube.com/live/NEJLbt2PSr8?si=B5DekNzGR6dkUzza"</w:instrText>
      </w:r>
      <w:r w:rsidRPr="00E414AD">
        <w:rPr>
          <w:rFonts w:ascii="Arial" w:hAnsi="Arial" w:cs="Arial"/>
        </w:rPr>
      </w:r>
      <w:r w:rsidRPr="00E414AD">
        <w:rPr>
          <w:rFonts w:ascii="Arial" w:hAnsi="Arial" w:cs="Arial"/>
        </w:rPr>
        <w:fldChar w:fldCharType="separate"/>
      </w:r>
      <w:r w:rsidRPr="00E414AD">
        <w:rPr>
          <w:rStyle w:val="Hyperlink"/>
          <w:rFonts w:ascii="Arial" w:hAnsi="Arial" w:cs="Arial"/>
        </w:rPr>
        <w:t>https://www.youtube.com/live/NEJLbt2PSr8?si=B5DekNzGR6dkUzza</w:t>
      </w:r>
      <w:r w:rsidRPr="00E414AD">
        <w:rPr>
          <w:rFonts w:ascii="Arial" w:hAnsi="Arial" w:cs="Arial"/>
        </w:rPr>
        <w:fldChar w:fldCharType="end"/>
      </w:r>
    </w:p>
    <w:p w14:paraId="4ADB7037" w14:textId="77777777" w:rsidR="00F91583" w:rsidRPr="00E414AD" w:rsidRDefault="00F91583" w:rsidP="00F91583">
      <w:pPr>
        <w:spacing w:line="252" w:lineRule="auto"/>
        <w:rPr>
          <w:rFonts w:ascii="Arial" w:hAnsi="Arial" w:cs="Arial"/>
        </w:rPr>
      </w:pPr>
      <w:r w:rsidRPr="00E414AD">
        <w:rPr>
          <w:rFonts w:ascii="Arial" w:hAnsi="Arial" w:cs="Arial"/>
        </w:rPr>
        <w:t>Budget Hearing from May 21 with explanation from the Superintendent and the actions that may be taken depending on the level of funding provided by the county.</w:t>
      </w:r>
    </w:p>
    <w:p w14:paraId="5F6CC7F8" w14:textId="77777777" w:rsidR="00F91583" w:rsidRPr="00E414AD" w:rsidRDefault="009D005E" w:rsidP="00F91583">
      <w:pPr>
        <w:spacing w:line="252" w:lineRule="auto"/>
        <w:rPr>
          <w:rFonts w:ascii="Arial" w:hAnsi="Arial" w:cs="Arial"/>
        </w:rPr>
      </w:pPr>
      <w:hyperlink r:id="rId23" w:history="1">
        <w:r w:rsidR="00F91583" w:rsidRPr="00E414AD">
          <w:rPr>
            <w:rStyle w:val="Hyperlink"/>
            <w:rFonts w:ascii="Arial" w:hAnsi="Arial" w:cs="Arial"/>
          </w:rPr>
          <w:t>https://www.youtube.com/watch?v=hi5jJizmhp4</w:t>
        </w:r>
      </w:hyperlink>
    </w:p>
    <w:p w14:paraId="6460F3B6" w14:textId="77777777" w:rsidR="00F91583" w:rsidRDefault="00F91583" w:rsidP="00995EE3"/>
    <w:p w14:paraId="01A1AA31" w14:textId="77777777" w:rsidR="0055034B" w:rsidRPr="0055034B" w:rsidRDefault="0055034B" w:rsidP="00B1165C">
      <w:pPr>
        <w:rPr>
          <w:sz w:val="24"/>
          <w:szCs w:val="24"/>
        </w:rPr>
      </w:pPr>
    </w:p>
    <w:sectPr w:rsidR="0055034B" w:rsidRPr="0055034B">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D05D5" w14:textId="77777777" w:rsidR="00F91583" w:rsidRDefault="00F91583" w:rsidP="00F91583">
      <w:pPr>
        <w:spacing w:after="0" w:line="240" w:lineRule="auto"/>
      </w:pPr>
      <w:r>
        <w:separator/>
      </w:r>
    </w:p>
  </w:endnote>
  <w:endnote w:type="continuationSeparator" w:id="0">
    <w:p w14:paraId="1E50B454" w14:textId="77777777" w:rsidR="00F91583" w:rsidRDefault="00F91583" w:rsidP="00F91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7859091"/>
      <w:docPartObj>
        <w:docPartGallery w:val="Page Numbers (Bottom of Page)"/>
        <w:docPartUnique/>
      </w:docPartObj>
    </w:sdtPr>
    <w:sdtEndPr>
      <w:rPr>
        <w:color w:val="7F7F7F" w:themeColor="background1" w:themeShade="7F"/>
        <w:spacing w:val="60"/>
      </w:rPr>
    </w:sdtEndPr>
    <w:sdtContent>
      <w:p w14:paraId="6D3DD773" w14:textId="0A8AF7CB" w:rsidR="00F91583" w:rsidRDefault="00F91583">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8E32854" w14:textId="77777777" w:rsidR="00F91583" w:rsidRDefault="00F915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8D3C9" w14:textId="77777777" w:rsidR="00F91583" w:rsidRDefault="00F91583" w:rsidP="00F91583">
      <w:pPr>
        <w:spacing w:after="0" w:line="240" w:lineRule="auto"/>
      </w:pPr>
      <w:r>
        <w:separator/>
      </w:r>
    </w:p>
  </w:footnote>
  <w:footnote w:type="continuationSeparator" w:id="0">
    <w:p w14:paraId="0C1F9740" w14:textId="77777777" w:rsidR="00F91583" w:rsidRDefault="00F91583" w:rsidP="00F915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439BD"/>
    <w:multiLevelType w:val="multilevel"/>
    <w:tmpl w:val="7196E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1D4806"/>
    <w:multiLevelType w:val="multilevel"/>
    <w:tmpl w:val="C45232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B3230C8"/>
    <w:multiLevelType w:val="multilevel"/>
    <w:tmpl w:val="4672F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23457E"/>
    <w:multiLevelType w:val="multilevel"/>
    <w:tmpl w:val="8DFEF1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4692773">
    <w:abstractNumId w:val="3"/>
  </w:num>
  <w:num w:numId="2" w16cid:durableId="1004894049">
    <w:abstractNumId w:val="2"/>
  </w:num>
  <w:num w:numId="3" w16cid:durableId="1922374623">
    <w:abstractNumId w:val="0"/>
  </w:num>
  <w:num w:numId="4" w16cid:durableId="20269752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63"/>
    <w:rsid w:val="0055034B"/>
    <w:rsid w:val="005E0410"/>
    <w:rsid w:val="0072556E"/>
    <w:rsid w:val="007265F2"/>
    <w:rsid w:val="00995EE3"/>
    <w:rsid w:val="009D005E"/>
    <w:rsid w:val="00A25563"/>
    <w:rsid w:val="00B1165C"/>
    <w:rsid w:val="00E414AD"/>
    <w:rsid w:val="00F91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E8E62"/>
  <w15:chartTrackingRefBased/>
  <w15:docId w15:val="{F5E78E7A-BF12-4939-936A-89E907162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165C"/>
    <w:rPr>
      <w:color w:val="0563C1" w:themeColor="hyperlink"/>
      <w:u w:val="single"/>
    </w:rPr>
  </w:style>
  <w:style w:type="character" w:styleId="UnresolvedMention">
    <w:name w:val="Unresolved Mention"/>
    <w:basedOn w:val="DefaultParagraphFont"/>
    <w:uiPriority w:val="99"/>
    <w:semiHidden/>
    <w:unhideWhenUsed/>
    <w:rsid w:val="00B1165C"/>
    <w:rPr>
      <w:color w:val="605E5C"/>
      <w:shd w:val="clear" w:color="auto" w:fill="E1DFDD"/>
    </w:rPr>
  </w:style>
  <w:style w:type="paragraph" w:styleId="NormalWeb">
    <w:name w:val="Normal (Web)"/>
    <w:basedOn w:val="Normal"/>
    <w:uiPriority w:val="99"/>
    <w:semiHidden/>
    <w:unhideWhenUsed/>
    <w:rsid w:val="00995EE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995EE3"/>
    <w:rPr>
      <w:b/>
      <w:bCs/>
    </w:rPr>
  </w:style>
  <w:style w:type="paragraph" w:styleId="Header">
    <w:name w:val="header"/>
    <w:basedOn w:val="Normal"/>
    <w:link w:val="HeaderChar"/>
    <w:uiPriority w:val="99"/>
    <w:unhideWhenUsed/>
    <w:rsid w:val="00F915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1583"/>
  </w:style>
  <w:style w:type="paragraph" w:styleId="Footer">
    <w:name w:val="footer"/>
    <w:basedOn w:val="Normal"/>
    <w:link w:val="FooterChar"/>
    <w:uiPriority w:val="99"/>
    <w:unhideWhenUsed/>
    <w:rsid w:val="00F915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5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688394">
      <w:bodyDiv w:val="1"/>
      <w:marLeft w:val="0"/>
      <w:marRight w:val="0"/>
      <w:marTop w:val="0"/>
      <w:marBottom w:val="0"/>
      <w:divBdr>
        <w:top w:val="none" w:sz="0" w:space="0" w:color="auto"/>
        <w:left w:val="none" w:sz="0" w:space="0" w:color="auto"/>
        <w:bottom w:val="none" w:sz="0" w:space="0" w:color="auto"/>
        <w:right w:val="none" w:sz="0" w:space="0" w:color="auto"/>
      </w:divBdr>
    </w:div>
    <w:div w:id="158402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ac.org/DocumentCenter/View/20021/March-28-Budget-Work-Sessionpdf" TargetMode="External"/><Relationship Id="rId13" Type="http://schemas.openxmlformats.org/officeDocument/2006/relationships/hyperlink" Target="https://blueprint.marylandpublicschools.org/about/" TargetMode="External"/><Relationship Id="rId18" Type="http://schemas.openxmlformats.org/officeDocument/2006/relationships/hyperlink" Target="https://www.youtube.com/@QACT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go.boarddocs.com/mabe/qacps/Board.nsf/files/D2NPYR64B73B/$file/2.21.24%20Budget%20Workshop%20-Operating%20FY25.pptx.pdf" TargetMode="External"/><Relationship Id="rId7" Type="http://schemas.openxmlformats.org/officeDocument/2006/relationships/hyperlink" Target="https://www.qac.org/DocumentCenter/View/20403/FY2025-Resolution--Budget" TargetMode="External"/><Relationship Id="rId12" Type="http://schemas.openxmlformats.org/officeDocument/2006/relationships/hyperlink" Target="https://marylandpublicschools.org/about/Pages/OFPOS/StateAid/index.aspx" TargetMode="External"/><Relationship Id="rId17" Type="http://schemas.openxmlformats.org/officeDocument/2006/relationships/hyperlink" Target="https://www.facebook.com/QACT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qactv.com/broadcasting-now/" TargetMode="External"/><Relationship Id="rId20" Type="http://schemas.openxmlformats.org/officeDocument/2006/relationships/hyperlink" Target="https://www.youtube.com/live/LMG5inDUeTU?si=hlIjQlKPN6IO0K4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live/NEJLbt2PSr8?si=9p9H68ky2ngUoj-I"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qac.org/587/Budget-Section" TargetMode="External"/><Relationship Id="rId23" Type="http://schemas.openxmlformats.org/officeDocument/2006/relationships/hyperlink" Target="https://www.youtube.com/watch?v=hi5jJizmhp4" TargetMode="External"/><Relationship Id="rId10" Type="http://schemas.openxmlformats.org/officeDocument/2006/relationships/hyperlink" Target="https://qac.org/DocumentCenter/View/20021/March-28-Budget-Work-Sessionpdf" TargetMode="External"/><Relationship Id="rId19" Type="http://schemas.openxmlformats.org/officeDocument/2006/relationships/hyperlink" Target="https://go.boarddocs.com/mabe/qacps/Board.nsf/files/D28HKN48E3D7/$file/2.7.24%20Budget%20Workshop%20-Operating%20FY25%20as%20of%202.6.24.pdf" TargetMode="External"/><Relationship Id="rId4" Type="http://schemas.openxmlformats.org/officeDocument/2006/relationships/webSettings" Target="webSettings.xml"/><Relationship Id="rId9" Type="http://schemas.openxmlformats.org/officeDocument/2006/relationships/hyperlink" Target="https://www.qac.org/DocumentCenter/View/20403/FY2025-Resolution--Budget" TargetMode="External"/><Relationship Id="rId14" Type="http://schemas.openxmlformats.org/officeDocument/2006/relationships/hyperlink" Target="https://www.qac.org/AgendaCenter" TargetMode="External"/><Relationship Id="rId22" Type="http://schemas.openxmlformats.org/officeDocument/2006/relationships/hyperlink" Target="https://www.youtube.com/live/dc8tupF9mPM?si=5mtbzldrv5FrxK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7</Pages>
  <Words>1586</Words>
  <Characters>9043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Malasky</dc:creator>
  <cp:keywords/>
  <dc:description/>
  <cp:lastModifiedBy>Beth Malasky</cp:lastModifiedBy>
  <cp:revision>5</cp:revision>
  <dcterms:created xsi:type="dcterms:W3CDTF">2024-09-20T20:24:00Z</dcterms:created>
  <dcterms:modified xsi:type="dcterms:W3CDTF">2024-09-23T13:11:00Z</dcterms:modified>
</cp:coreProperties>
</file>